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A1C04" w:rsidRPr="0066465A" w:rsidRDefault="0066465A">
      <w:pPr>
        <w:ind w:left="744"/>
        <w:jc w:val="center"/>
        <w:rPr>
          <w:rFonts w:asciiTheme="minorHAnsi" w:hAnsiTheme="minorHAnsi" w:cstheme="minorHAnsi"/>
          <w:lang w:val="uk-UA"/>
        </w:rPr>
      </w:pPr>
      <w:r>
        <w:rPr>
          <w:rFonts w:asciiTheme="minorHAnsi" w:eastAsia="Arial" w:hAnsiTheme="minorHAnsi" w:cstheme="minorHAnsi"/>
          <w:b/>
          <w:i/>
          <w:sz w:val="24"/>
          <w:szCs w:val="24"/>
          <w:lang w:val="uk-UA"/>
        </w:rPr>
        <w:t>ТЕХНІЧНЕ ЗАВДАННЯ ПРОВЕДЕННЯ</w:t>
      </w:r>
      <w:r w:rsidR="00AA1BB3" w:rsidRPr="00A60833">
        <w:rPr>
          <w:rFonts w:asciiTheme="minorHAnsi" w:eastAsia="Arial" w:hAnsiTheme="minorHAnsi" w:cstheme="minorHAnsi"/>
          <w:b/>
          <w:i/>
          <w:sz w:val="24"/>
          <w:szCs w:val="24"/>
          <w:lang w:val="uk-UA"/>
        </w:rPr>
        <w:t xml:space="preserve"> ФІНАНСОВОЇ ПЕРЕВІРКИ</w:t>
      </w:r>
      <w:r w:rsidRPr="0066465A">
        <w:rPr>
          <w:rFonts w:asciiTheme="minorHAnsi" w:eastAsia="Arial" w:hAnsiTheme="minorHAnsi" w:cstheme="minorHAnsi"/>
          <w:b/>
          <w:i/>
          <w:sz w:val="24"/>
          <w:szCs w:val="24"/>
        </w:rPr>
        <w:t xml:space="preserve">/ </w:t>
      </w:r>
      <w:r>
        <w:rPr>
          <w:rFonts w:asciiTheme="minorHAnsi" w:eastAsia="Arial" w:hAnsiTheme="minorHAnsi" w:cstheme="minorHAnsi"/>
          <w:b/>
          <w:i/>
          <w:sz w:val="24"/>
          <w:szCs w:val="24"/>
        </w:rPr>
        <w:t>АУДИТУ ОРГАН</w:t>
      </w:r>
      <w:r>
        <w:rPr>
          <w:rFonts w:asciiTheme="minorHAnsi" w:eastAsia="Arial" w:hAnsiTheme="minorHAnsi" w:cstheme="minorHAnsi"/>
          <w:b/>
          <w:i/>
          <w:sz w:val="24"/>
          <w:szCs w:val="24"/>
          <w:lang w:val="uk-UA"/>
        </w:rPr>
        <w:t>І</w:t>
      </w:r>
      <w:r>
        <w:rPr>
          <w:rFonts w:asciiTheme="minorHAnsi" w:eastAsia="Arial" w:hAnsiTheme="minorHAnsi" w:cstheme="minorHAnsi"/>
          <w:b/>
          <w:i/>
          <w:sz w:val="24"/>
          <w:szCs w:val="24"/>
        </w:rPr>
        <w:t>ЗАЦ</w:t>
      </w:r>
      <w:r>
        <w:rPr>
          <w:rFonts w:asciiTheme="minorHAnsi" w:eastAsia="Arial" w:hAnsiTheme="minorHAnsi" w:cstheme="minorHAnsi"/>
          <w:b/>
          <w:i/>
          <w:sz w:val="24"/>
          <w:szCs w:val="24"/>
          <w:lang w:val="uk-UA"/>
        </w:rPr>
        <w:t>ІЇ</w:t>
      </w:r>
    </w:p>
    <w:p w:rsidR="00FA1C04" w:rsidRPr="00A60833" w:rsidRDefault="00FA1C04">
      <w:pPr>
        <w:ind w:left="734"/>
        <w:jc w:val="center"/>
        <w:rPr>
          <w:rFonts w:asciiTheme="minorHAnsi" w:hAnsiTheme="minorHAnsi" w:cstheme="minorHAnsi"/>
          <w:lang w:val="uk-UA"/>
        </w:rPr>
      </w:pPr>
    </w:p>
    <w:p w:rsidR="00FA1C04" w:rsidRPr="00A60833" w:rsidRDefault="00AA1BB3">
      <w:pPr>
        <w:spacing w:line="336" w:lineRule="auto"/>
        <w:jc w:val="center"/>
        <w:rPr>
          <w:rFonts w:asciiTheme="minorHAnsi" w:hAnsiTheme="minorHAnsi" w:cstheme="minorHAnsi"/>
          <w:lang w:val="uk-UA"/>
        </w:rPr>
      </w:pPr>
      <w:r w:rsidRPr="00A60833">
        <w:rPr>
          <w:rFonts w:asciiTheme="minorHAnsi" w:eastAsia="Arial" w:hAnsiTheme="minorHAnsi" w:cstheme="minorHAnsi"/>
          <w:b/>
          <w:sz w:val="28"/>
          <w:szCs w:val="28"/>
          <w:lang w:val="uk-UA"/>
        </w:rPr>
        <w:t>1.</w:t>
      </w:r>
      <w:r w:rsidRPr="00A60833">
        <w:rPr>
          <w:rFonts w:asciiTheme="minorHAnsi" w:eastAsia="Arial" w:hAnsiTheme="minorHAnsi" w:cstheme="minorHAnsi"/>
          <w:b/>
          <w:sz w:val="28"/>
          <w:szCs w:val="28"/>
          <w:lang w:val="uk-UA"/>
        </w:rPr>
        <w:tab/>
        <w:t>Основні принципи</w:t>
      </w:r>
    </w:p>
    <w:p w:rsidR="00FA1C04" w:rsidRPr="00A60833" w:rsidRDefault="00AA1BB3">
      <w:pPr>
        <w:numPr>
          <w:ilvl w:val="0"/>
          <w:numId w:val="4"/>
        </w:numPr>
        <w:tabs>
          <w:tab w:val="left" w:pos="1450"/>
        </w:tabs>
        <w:ind w:firstLine="754"/>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 xml:space="preserve">Фінансова перевірка проектів </w:t>
      </w:r>
      <w:r w:rsidR="002B666A">
        <w:rPr>
          <w:rFonts w:asciiTheme="minorHAnsi" w:eastAsia="Arial" w:hAnsiTheme="minorHAnsi" w:cstheme="minorHAnsi"/>
          <w:sz w:val="24"/>
          <w:szCs w:val="24"/>
          <w:lang w:val="uk-UA"/>
        </w:rPr>
        <w:t xml:space="preserve">ГО «Громадське радіо» </w:t>
      </w:r>
      <w:r w:rsidRPr="00A60833">
        <w:rPr>
          <w:rFonts w:asciiTheme="minorHAnsi" w:eastAsia="Arial" w:hAnsiTheme="minorHAnsi" w:cstheme="minorHAnsi"/>
          <w:sz w:val="24"/>
          <w:szCs w:val="24"/>
          <w:lang w:val="uk-UA"/>
        </w:rPr>
        <w:t>(надалі у тексті - "фінансова перевірка") має здійснюватися незалежним аудитором (надалі у тексті - "Аудитор"'), який має необхідну професійну компетентність і досвід, згідно із загальноприйнятими міжнародними стандартами аудиту.</w:t>
      </w:r>
    </w:p>
    <w:p w:rsidR="00FA1C04" w:rsidRPr="00A60833" w:rsidRDefault="00AA1BB3" w:rsidP="00274C30">
      <w:pPr>
        <w:numPr>
          <w:ilvl w:val="0"/>
          <w:numId w:val="4"/>
        </w:numPr>
        <w:tabs>
          <w:tab w:val="left" w:pos="1450"/>
        </w:tabs>
        <w:ind w:firstLine="754"/>
        <w:jc w:val="both"/>
        <w:rPr>
          <w:rFonts w:asciiTheme="minorHAnsi" w:hAnsiTheme="minorHAnsi" w:cstheme="minorHAnsi"/>
          <w:sz w:val="24"/>
          <w:szCs w:val="24"/>
          <w:lang w:val="uk-UA"/>
        </w:rPr>
      </w:pPr>
      <w:r w:rsidRPr="00A60833">
        <w:rPr>
          <w:rFonts w:asciiTheme="minorHAnsi" w:eastAsia="Arial" w:hAnsiTheme="minorHAnsi" w:cstheme="minorHAnsi"/>
          <w:sz w:val="24"/>
          <w:szCs w:val="24"/>
          <w:lang w:val="uk-UA"/>
        </w:rPr>
        <w:t>Дане Технічне завдання (надалі у тексті - "ТЗ") визначає задачі та повноваження Аудитора у зв'язку</w:t>
      </w:r>
      <w:r w:rsidR="002B666A">
        <w:rPr>
          <w:rFonts w:asciiTheme="minorHAnsi" w:eastAsia="Arial" w:hAnsiTheme="minorHAnsi" w:cstheme="minorHAnsi"/>
          <w:sz w:val="24"/>
          <w:szCs w:val="24"/>
          <w:lang w:val="uk-UA"/>
        </w:rPr>
        <w:t xml:space="preserve"> з фінансовою перевіркою проект</w:t>
      </w:r>
      <w:r w:rsidR="00394D95">
        <w:rPr>
          <w:rFonts w:asciiTheme="minorHAnsi" w:eastAsia="Arial" w:hAnsiTheme="minorHAnsi" w:cstheme="minorHAnsi"/>
          <w:sz w:val="24"/>
          <w:szCs w:val="24"/>
          <w:lang w:val="uk-UA"/>
        </w:rPr>
        <w:t>у</w:t>
      </w:r>
      <w:r w:rsidRPr="00A60833">
        <w:rPr>
          <w:rFonts w:asciiTheme="minorHAnsi" w:eastAsia="Arial" w:hAnsiTheme="minorHAnsi" w:cstheme="minorHAnsi"/>
          <w:sz w:val="24"/>
          <w:szCs w:val="24"/>
          <w:lang w:val="uk-UA"/>
        </w:rPr>
        <w:t xml:space="preserve">, </w:t>
      </w:r>
      <w:r w:rsidR="00394D95">
        <w:rPr>
          <w:rFonts w:asciiTheme="minorHAnsi" w:eastAsia="Arial" w:hAnsiTheme="minorHAnsi" w:cstheme="minorHAnsi"/>
          <w:sz w:val="24"/>
          <w:szCs w:val="24"/>
          <w:lang w:val="uk-UA"/>
        </w:rPr>
        <w:t>який</w:t>
      </w:r>
      <w:r w:rsidRPr="00A60833">
        <w:rPr>
          <w:rFonts w:asciiTheme="minorHAnsi" w:eastAsia="Arial" w:hAnsiTheme="minorHAnsi" w:cstheme="minorHAnsi"/>
          <w:sz w:val="24"/>
          <w:szCs w:val="24"/>
          <w:lang w:val="uk-UA"/>
        </w:rPr>
        <w:t xml:space="preserve"> передбачено Угодою між ГО «Громадське радіо» та </w:t>
      </w:r>
      <w:r w:rsidR="00A60833" w:rsidRPr="00A60833">
        <w:rPr>
          <w:rFonts w:asciiTheme="minorHAnsi" w:eastAsia="Arial" w:hAnsiTheme="minorHAnsi" w:cstheme="minorHAnsi"/>
          <w:sz w:val="24"/>
          <w:szCs w:val="24"/>
          <w:lang w:val="uk-UA"/>
        </w:rPr>
        <w:t xml:space="preserve">Міністерством закордонних справ та у справах співдружності </w:t>
      </w:r>
      <w:r w:rsidRPr="00A60833">
        <w:rPr>
          <w:rFonts w:asciiTheme="minorHAnsi" w:eastAsia="Arial" w:hAnsiTheme="minorHAnsi" w:cstheme="minorHAnsi"/>
          <w:sz w:val="24"/>
          <w:szCs w:val="24"/>
          <w:lang w:val="uk-UA"/>
        </w:rPr>
        <w:t>Об’єднаного Королівства Великої Британії</w:t>
      </w:r>
      <w:r w:rsidR="00A60833">
        <w:rPr>
          <w:rFonts w:asciiTheme="minorHAnsi" w:eastAsia="Arial" w:hAnsiTheme="minorHAnsi" w:cstheme="minorHAnsi"/>
          <w:sz w:val="24"/>
          <w:szCs w:val="24"/>
          <w:lang w:val="uk-UA"/>
        </w:rPr>
        <w:t xml:space="preserve"> та Північної Ірландії</w:t>
      </w:r>
      <w:r w:rsidRPr="00A60833">
        <w:rPr>
          <w:rFonts w:asciiTheme="minorHAnsi" w:eastAsia="Arial" w:hAnsiTheme="minorHAnsi" w:cstheme="minorHAnsi"/>
          <w:sz w:val="24"/>
          <w:szCs w:val="24"/>
          <w:lang w:val="uk-UA"/>
        </w:rPr>
        <w:t xml:space="preserve"> за період діяльності з</w:t>
      </w:r>
      <w:r w:rsidR="00274C30">
        <w:rPr>
          <w:rFonts w:asciiTheme="minorHAnsi" w:eastAsia="Arial" w:hAnsiTheme="minorHAnsi" w:cstheme="minorHAnsi"/>
          <w:sz w:val="24"/>
          <w:szCs w:val="24"/>
          <w:lang w:val="uk-UA"/>
        </w:rPr>
        <w:t xml:space="preserve">  </w:t>
      </w:r>
      <w:r w:rsidRPr="00A60833">
        <w:rPr>
          <w:rFonts w:asciiTheme="minorHAnsi" w:eastAsia="Arial" w:hAnsiTheme="minorHAnsi" w:cstheme="minorHAnsi"/>
          <w:sz w:val="24"/>
          <w:szCs w:val="24"/>
          <w:lang w:val="uk-UA"/>
        </w:rPr>
        <w:t xml:space="preserve"> «</w:t>
      </w:r>
      <w:r w:rsidR="00274C30">
        <w:rPr>
          <w:rFonts w:asciiTheme="minorHAnsi" w:eastAsia="Arial" w:hAnsiTheme="minorHAnsi" w:cstheme="minorHAnsi"/>
          <w:sz w:val="24"/>
          <w:szCs w:val="24"/>
          <w:lang w:val="uk-UA"/>
        </w:rPr>
        <w:t>0</w:t>
      </w:r>
      <w:r w:rsidRPr="00A60833">
        <w:rPr>
          <w:rFonts w:asciiTheme="minorHAnsi" w:eastAsia="Arial" w:hAnsiTheme="minorHAnsi" w:cstheme="minorHAnsi"/>
          <w:sz w:val="24"/>
          <w:szCs w:val="24"/>
          <w:lang w:val="uk-UA"/>
        </w:rPr>
        <w:t xml:space="preserve">1» </w:t>
      </w:r>
      <w:r w:rsidR="00274C30">
        <w:rPr>
          <w:rFonts w:asciiTheme="minorHAnsi" w:eastAsia="Arial" w:hAnsiTheme="minorHAnsi" w:cstheme="minorHAnsi"/>
          <w:sz w:val="24"/>
          <w:szCs w:val="24"/>
          <w:lang w:val="uk-UA"/>
        </w:rPr>
        <w:t xml:space="preserve"> липня  2017  року по «31» травня </w:t>
      </w:r>
      <w:r w:rsidR="00394D95">
        <w:rPr>
          <w:rFonts w:asciiTheme="minorHAnsi" w:eastAsia="Arial" w:hAnsiTheme="minorHAnsi" w:cstheme="minorHAnsi"/>
          <w:sz w:val="24"/>
          <w:szCs w:val="24"/>
          <w:lang w:val="uk-UA"/>
        </w:rPr>
        <w:t xml:space="preserve"> </w:t>
      </w:r>
      <w:r w:rsidR="00274C30">
        <w:rPr>
          <w:rFonts w:asciiTheme="minorHAnsi" w:eastAsia="Arial" w:hAnsiTheme="minorHAnsi" w:cstheme="minorHAnsi"/>
          <w:sz w:val="24"/>
          <w:szCs w:val="24"/>
          <w:lang w:val="uk-UA"/>
        </w:rPr>
        <w:t>2018</w:t>
      </w:r>
      <w:r w:rsidR="00394D95">
        <w:rPr>
          <w:rFonts w:asciiTheme="minorHAnsi" w:eastAsia="Arial" w:hAnsiTheme="minorHAnsi" w:cstheme="minorHAnsi"/>
          <w:sz w:val="24"/>
          <w:szCs w:val="24"/>
          <w:lang w:val="uk-UA"/>
        </w:rPr>
        <w:t xml:space="preserve"> </w:t>
      </w:r>
      <w:r w:rsidRPr="00A60833">
        <w:rPr>
          <w:rFonts w:asciiTheme="minorHAnsi" w:eastAsia="Arial" w:hAnsiTheme="minorHAnsi" w:cstheme="minorHAnsi"/>
          <w:sz w:val="24"/>
          <w:szCs w:val="24"/>
          <w:lang w:val="uk-UA"/>
        </w:rPr>
        <w:t xml:space="preserve"> року (далі – </w:t>
      </w:r>
      <w:r w:rsidRPr="00A60833">
        <w:rPr>
          <w:rFonts w:asciiTheme="minorHAnsi" w:eastAsia="Arial" w:hAnsiTheme="minorHAnsi" w:cstheme="minorHAnsi"/>
          <w:b/>
          <w:sz w:val="24"/>
          <w:szCs w:val="24"/>
          <w:lang w:val="uk-UA"/>
        </w:rPr>
        <w:t>Проект</w:t>
      </w:r>
      <w:r w:rsidRPr="00A60833">
        <w:rPr>
          <w:rFonts w:asciiTheme="minorHAnsi" w:eastAsia="Arial" w:hAnsiTheme="minorHAnsi" w:cstheme="minorHAnsi"/>
          <w:sz w:val="24"/>
          <w:szCs w:val="24"/>
          <w:lang w:val="uk-UA"/>
        </w:rPr>
        <w:t xml:space="preserve">) та з аудитом фінансової звітності Організації, яка складається з балансу станом на </w:t>
      </w:r>
      <w:r w:rsidR="00274C30">
        <w:rPr>
          <w:rFonts w:asciiTheme="minorHAnsi" w:eastAsia="Arial" w:hAnsiTheme="minorHAnsi" w:cstheme="minorHAnsi"/>
          <w:sz w:val="24"/>
          <w:szCs w:val="24"/>
          <w:lang w:val="uk-UA"/>
        </w:rPr>
        <w:t xml:space="preserve">31 грудня  2017 року </w:t>
      </w:r>
      <w:r w:rsidR="00274C30">
        <w:rPr>
          <w:rFonts w:asciiTheme="minorHAnsi" w:eastAsia="Arial" w:hAnsiTheme="minorHAnsi" w:cstheme="minorHAnsi"/>
          <w:sz w:val="24"/>
          <w:szCs w:val="24"/>
          <w:lang w:val="uk-UA"/>
        </w:rPr>
        <w:t xml:space="preserve">та </w:t>
      </w:r>
      <w:r w:rsidR="00274C30" w:rsidRPr="00A60833">
        <w:rPr>
          <w:rFonts w:asciiTheme="minorHAnsi" w:eastAsia="Arial" w:hAnsiTheme="minorHAnsi" w:cstheme="minorHAnsi"/>
          <w:sz w:val="24"/>
          <w:szCs w:val="24"/>
          <w:lang w:val="uk-UA"/>
        </w:rPr>
        <w:t xml:space="preserve">звіту про </w:t>
      </w:r>
      <w:r w:rsidR="00274C30">
        <w:rPr>
          <w:rFonts w:asciiTheme="minorHAnsi" w:eastAsia="Arial" w:hAnsiTheme="minorHAnsi" w:cstheme="minorHAnsi"/>
          <w:sz w:val="24"/>
          <w:szCs w:val="24"/>
          <w:lang w:val="uk-UA"/>
        </w:rPr>
        <w:t>фінансові результати за 2017 рік</w:t>
      </w:r>
      <w:r w:rsidR="00274C30">
        <w:rPr>
          <w:rFonts w:asciiTheme="minorHAnsi" w:eastAsia="Arial" w:hAnsiTheme="minorHAnsi" w:cstheme="minorHAnsi"/>
          <w:sz w:val="24"/>
          <w:szCs w:val="24"/>
          <w:lang w:val="uk-UA"/>
        </w:rPr>
        <w:t>.</w:t>
      </w:r>
    </w:p>
    <w:p w:rsidR="00A60833" w:rsidRPr="00394D95" w:rsidRDefault="00AA1BB3" w:rsidP="00A60833">
      <w:pPr>
        <w:numPr>
          <w:ilvl w:val="0"/>
          <w:numId w:val="4"/>
        </w:numPr>
        <w:tabs>
          <w:tab w:val="left" w:pos="1450"/>
        </w:tabs>
        <w:ind w:firstLine="754"/>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При плануванні, проведенні перевірки та підготовці звіту про фінансову перевірку Аудитор керується міжнародними стандартами аудиту, випущеними IAASB. Крім того, Аудитор має брати до уваги відповідні стандарти аудиторської професії на місцевому рівні, а також чинне місцеве законодавство щодо бухгалтерського обліку  та звітності у країні, де проводиться фінансова перевірка.</w:t>
      </w:r>
    </w:p>
    <w:p w:rsidR="008E7379" w:rsidRPr="00A60833" w:rsidRDefault="008E7379" w:rsidP="00A60833">
      <w:pPr>
        <w:tabs>
          <w:tab w:val="left" w:pos="1450"/>
        </w:tabs>
        <w:jc w:val="both"/>
        <w:rPr>
          <w:rFonts w:asciiTheme="minorHAnsi" w:eastAsia="Arial" w:hAnsiTheme="minorHAnsi" w:cstheme="minorHAnsi"/>
          <w:sz w:val="24"/>
          <w:szCs w:val="24"/>
          <w:lang w:val="uk-UA"/>
        </w:rPr>
      </w:pPr>
    </w:p>
    <w:p w:rsidR="00FA1C04" w:rsidRPr="00A60833" w:rsidRDefault="00AA1BB3">
      <w:pPr>
        <w:spacing w:line="336" w:lineRule="auto"/>
        <w:jc w:val="center"/>
        <w:rPr>
          <w:rFonts w:asciiTheme="minorHAnsi" w:hAnsiTheme="minorHAnsi" w:cstheme="minorHAnsi"/>
          <w:lang w:val="uk-UA"/>
        </w:rPr>
      </w:pPr>
      <w:r w:rsidRPr="00A60833">
        <w:rPr>
          <w:rFonts w:asciiTheme="minorHAnsi" w:eastAsia="Arial" w:hAnsiTheme="minorHAnsi" w:cstheme="minorHAnsi"/>
          <w:b/>
          <w:sz w:val="28"/>
          <w:szCs w:val="28"/>
          <w:lang w:val="uk-UA"/>
        </w:rPr>
        <w:t>2.</w:t>
      </w:r>
      <w:r w:rsidRPr="00A60833">
        <w:rPr>
          <w:rFonts w:asciiTheme="minorHAnsi" w:eastAsia="Arial" w:hAnsiTheme="minorHAnsi" w:cstheme="minorHAnsi"/>
          <w:b/>
          <w:sz w:val="28"/>
          <w:szCs w:val="28"/>
          <w:lang w:val="uk-UA"/>
        </w:rPr>
        <w:tab/>
        <w:t>Загальні завдання фінансової перевірки</w:t>
      </w:r>
    </w:p>
    <w:p w:rsidR="00394D95" w:rsidRDefault="00AA1BB3">
      <w:pPr>
        <w:ind w:left="10" w:right="5" w:firstLine="725"/>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 xml:space="preserve">Аудитор </w:t>
      </w:r>
      <w:r w:rsidR="00E0042E">
        <w:rPr>
          <w:rFonts w:asciiTheme="minorHAnsi" w:eastAsia="Arial" w:hAnsiTheme="minorHAnsi" w:cstheme="minorHAnsi"/>
          <w:sz w:val="24"/>
          <w:szCs w:val="24"/>
          <w:lang w:val="uk-UA"/>
        </w:rPr>
        <w:t>має</w:t>
      </w:r>
      <w:r w:rsidR="00394D95">
        <w:rPr>
          <w:rFonts w:asciiTheme="minorHAnsi" w:eastAsia="Arial" w:hAnsiTheme="minorHAnsi" w:cstheme="minorHAnsi"/>
          <w:sz w:val="24"/>
          <w:szCs w:val="24"/>
          <w:lang w:val="uk-UA"/>
        </w:rPr>
        <w:t xml:space="preserve"> перевірити фінансовий звіт по </w:t>
      </w:r>
      <w:r w:rsidR="008E7379">
        <w:rPr>
          <w:rFonts w:asciiTheme="minorHAnsi" w:eastAsia="Arial" w:hAnsiTheme="minorHAnsi" w:cstheme="minorHAnsi"/>
          <w:sz w:val="24"/>
          <w:szCs w:val="24"/>
          <w:lang w:val="uk-UA"/>
        </w:rPr>
        <w:t>проект</w:t>
      </w:r>
      <w:r w:rsidR="00394D95">
        <w:rPr>
          <w:rFonts w:asciiTheme="minorHAnsi" w:eastAsia="Arial" w:hAnsiTheme="minorHAnsi" w:cstheme="minorHAnsi"/>
          <w:sz w:val="24"/>
          <w:szCs w:val="24"/>
          <w:lang w:val="uk-UA"/>
        </w:rPr>
        <w:t xml:space="preserve">у, </w:t>
      </w:r>
      <w:r w:rsidR="008E7379">
        <w:rPr>
          <w:rFonts w:asciiTheme="minorHAnsi" w:eastAsia="Arial" w:hAnsiTheme="minorHAnsi" w:cstheme="minorHAnsi"/>
          <w:sz w:val="24"/>
          <w:szCs w:val="24"/>
          <w:lang w:val="uk-UA"/>
        </w:rPr>
        <w:t xml:space="preserve"> </w:t>
      </w:r>
      <w:r w:rsidR="00394D95">
        <w:rPr>
          <w:rFonts w:asciiTheme="minorHAnsi" w:eastAsia="Arial" w:hAnsiTheme="minorHAnsi" w:cstheme="minorHAnsi"/>
          <w:sz w:val="24"/>
          <w:szCs w:val="24"/>
          <w:lang w:val="uk-UA"/>
        </w:rPr>
        <w:t>який</w:t>
      </w:r>
      <w:r w:rsidR="00394D95" w:rsidRPr="00A60833">
        <w:rPr>
          <w:rFonts w:asciiTheme="minorHAnsi" w:eastAsia="Arial" w:hAnsiTheme="minorHAnsi" w:cstheme="minorHAnsi"/>
          <w:sz w:val="24"/>
          <w:szCs w:val="24"/>
          <w:lang w:val="uk-UA"/>
        </w:rPr>
        <w:t xml:space="preserve"> передбачено Угодою між ГО «Громадське радіо» та Міністерством закордонних справ та у справах співдружності Об’єднаного Королівства Великої Британії</w:t>
      </w:r>
      <w:r w:rsidR="00394D95">
        <w:rPr>
          <w:rFonts w:asciiTheme="minorHAnsi" w:eastAsia="Arial" w:hAnsiTheme="minorHAnsi" w:cstheme="minorHAnsi"/>
          <w:sz w:val="24"/>
          <w:szCs w:val="24"/>
          <w:lang w:val="uk-UA"/>
        </w:rPr>
        <w:t xml:space="preserve"> та Північної Ірландії</w:t>
      </w:r>
      <w:r w:rsidR="00394D95" w:rsidRPr="00A60833">
        <w:rPr>
          <w:rFonts w:asciiTheme="minorHAnsi" w:eastAsia="Arial" w:hAnsiTheme="minorHAnsi" w:cstheme="minorHAnsi"/>
          <w:sz w:val="24"/>
          <w:szCs w:val="24"/>
          <w:lang w:val="uk-UA"/>
        </w:rPr>
        <w:t xml:space="preserve"> за період діяльності з</w:t>
      </w:r>
      <w:r w:rsidR="00394D95">
        <w:rPr>
          <w:rFonts w:asciiTheme="minorHAnsi" w:eastAsia="Arial" w:hAnsiTheme="minorHAnsi" w:cstheme="minorHAnsi"/>
          <w:sz w:val="24"/>
          <w:szCs w:val="24"/>
          <w:lang w:val="uk-UA"/>
        </w:rPr>
        <w:t xml:space="preserve">  </w:t>
      </w:r>
      <w:r w:rsidR="00394D95" w:rsidRPr="00A60833">
        <w:rPr>
          <w:rFonts w:asciiTheme="minorHAnsi" w:eastAsia="Arial" w:hAnsiTheme="minorHAnsi" w:cstheme="minorHAnsi"/>
          <w:sz w:val="24"/>
          <w:szCs w:val="24"/>
          <w:lang w:val="uk-UA"/>
        </w:rPr>
        <w:t xml:space="preserve"> «</w:t>
      </w:r>
      <w:r w:rsidR="00394D95">
        <w:rPr>
          <w:rFonts w:asciiTheme="minorHAnsi" w:eastAsia="Arial" w:hAnsiTheme="minorHAnsi" w:cstheme="minorHAnsi"/>
          <w:sz w:val="24"/>
          <w:szCs w:val="24"/>
          <w:lang w:val="uk-UA"/>
        </w:rPr>
        <w:t>0</w:t>
      </w:r>
      <w:r w:rsidR="00394D95" w:rsidRPr="00A60833">
        <w:rPr>
          <w:rFonts w:asciiTheme="minorHAnsi" w:eastAsia="Arial" w:hAnsiTheme="minorHAnsi" w:cstheme="minorHAnsi"/>
          <w:sz w:val="24"/>
          <w:szCs w:val="24"/>
          <w:lang w:val="uk-UA"/>
        </w:rPr>
        <w:t xml:space="preserve">1» </w:t>
      </w:r>
      <w:r w:rsidR="00394D95">
        <w:rPr>
          <w:rFonts w:asciiTheme="minorHAnsi" w:eastAsia="Arial" w:hAnsiTheme="minorHAnsi" w:cstheme="minorHAnsi"/>
          <w:sz w:val="24"/>
          <w:szCs w:val="24"/>
          <w:lang w:val="uk-UA"/>
        </w:rPr>
        <w:t xml:space="preserve"> липня  2017  року по «31» травня  2018 </w:t>
      </w:r>
      <w:r w:rsidR="00394D95" w:rsidRPr="00A60833">
        <w:rPr>
          <w:rFonts w:asciiTheme="minorHAnsi" w:eastAsia="Arial" w:hAnsiTheme="minorHAnsi" w:cstheme="minorHAnsi"/>
          <w:sz w:val="24"/>
          <w:szCs w:val="24"/>
          <w:lang w:val="uk-UA"/>
        </w:rPr>
        <w:t xml:space="preserve"> року </w:t>
      </w:r>
      <w:r w:rsidR="00394D95">
        <w:rPr>
          <w:rFonts w:asciiTheme="minorHAnsi" w:eastAsia="Arial" w:hAnsiTheme="minorHAnsi" w:cstheme="minorHAnsi"/>
          <w:sz w:val="24"/>
          <w:szCs w:val="24"/>
          <w:lang w:val="uk-UA"/>
        </w:rPr>
        <w:t xml:space="preserve"> </w:t>
      </w:r>
      <w:r w:rsidRPr="00A60833">
        <w:rPr>
          <w:rFonts w:asciiTheme="minorHAnsi" w:eastAsia="Arial" w:hAnsiTheme="minorHAnsi" w:cstheme="minorHAnsi"/>
          <w:sz w:val="24"/>
          <w:szCs w:val="24"/>
          <w:lang w:val="uk-UA"/>
        </w:rPr>
        <w:t>та надати аудиторський висновок згідно MCA 800/805 стосовно того, чи</w:t>
      </w:r>
      <w:r w:rsidR="008E7379">
        <w:rPr>
          <w:rFonts w:asciiTheme="minorHAnsi" w:eastAsia="Arial" w:hAnsiTheme="minorHAnsi" w:cstheme="minorHAnsi"/>
          <w:sz w:val="24"/>
          <w:szCs w:val="24"/>
          <w:lang w:val="uk-UA"/>
        </w:rPr>
        <w:t xml:space="preserve"> відпо</w:t>
      </w:r>
      <w:r w:rsidR="00394D95">
        <w:rPr>
          <w:rFonts w:asciiTheme="minorHAnsi" w:eastAsia="Arial" w:hAnsiTheme="minorHAnsi" w:cstheme="minorHAnsi"/>
          <w:sz w:val="24"/>
          <w:szCs w:val="24"/>
          <w:lang w:val="uk-UA"/>
        </w:rPr>
        <w:t xml:space="preserve">відає фінансовий звіт за проектом </w:t>
      </w:r>
      <w:r w:rsidRPr="00A60833">
        <w:rPr>
          <w:rFonts w:asciiTheme="minorHAnsi" w:eastAsia="Arial" w:hAnsiTheme="minorHAnsi" w:cstheme="minorHAnsi"/>
          <w:sz w:val="24"/>
          <w:szCs w:val="24"/>
          <w:lang w:val="uk-UA"/>
        </w:rPr>
        <w:t xml:space="preserve">інструкціям </w:t>
      </w:r>
      <w:r w:rsidR="00A60833">
        <w:rPr>
          <w:rFonts w:asciiTheme="minorHAnsi" w:eastAsia="Arial" w:hAnsiTheme="minorHAnsi" w:cstheme="minorHAnsi"/>
          <w:sz w:val="24"/>
          <w:szCs w:val="24"/>
          <w:lang w:val="uk-UA"/>
        </w:rPr>
        <w:t>Міністерства</w:t>
      </w:r>
      <w:r w:rsidR="00A60833" w:rsidRPr="00A60833">
        <w:rPr>
          <w:rFonts w:asciiTheme="minorHAnsi" w:eastAsia="Arial" w:hAnsiTheme="minorHAnsi" w:cstheme="minorHAnsi"/>
          <w:sz w:val="24"/>
          <w:szCs w:val="24"/>
          <w:lang w:val="uk-UA"/>
        </w:rPr>
        <w:t xml:space="preserve"> закордонних справ та у справах співдружності Об’єднаного Королівства Великої Британії</w:t>
      </w:r>
      <w:r w:rsidR="00A60833">
        <w:rPr>
          <w:rFonts w:asciiTheme="minorHAnsi" w:eastAsia="Arial" w:hAnsiTheme="minorHAnsi" w:cstheme="minorHAnsi"/>
          <w:sz w:val="24"/>
          <w:szCs w:val="24"/>
          <w:lang w:val="uk-UA"/>
        </w:rPr>
        <w:t xml:space="preserve"> та Північної Ірландії</w:t>
      </w:r>
      <w:r w:rsidR="00394D95">
        <w:rPr>
          <w:rFonts w:asciiTheme="minorHAnsi" w:eastAsia="Arial" w:hAnsiTheme="minorHAnsi" w:cstheme="minorHAnsi"/>
          <w:sz w:val="24"/>
          <w:szCs w:val="24"/>
          <w:lang w:val="uk-UA"/>
        </w:rPr>
        <w:t>.</w:t>
      </w:r>
    </w:p>
    <w:p w:rsidR="00FA1C04" w:rsidRPr="00A60833" w:rsidRDefault="00AA1BB3">
      <w:pPr>
        <w:ind w:left="10" w:right="5"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 xml:space="preserve">Аудитор </w:t>
      </w:r>
      <w:r w:rsidR="00394D95">
        <w:rPr>
          <w:rFonts w:asciiTheme="minorHAnsi" w:eastAsia="Arial" w:hAnsiTheme="minorHAnsi" w:cstheme="minorHAnsi"/>
          <w:sz w:val="24"/>
          <w:szCs w:val="24"/>
          <w:lang w:val="uk-UA"/>
        </w:rPr>
        <w:t xml:space="preserve">також </w:t>
      </w:r>
      <w:r w:rsidR="00E0042E">
        <w:rPr>
          <w:rFonts w:asciiTheme="minorHAnsi" w:eastAsia="Arial" w:hAnsiTheme="minorHAnsi" w:cstheme="minorHAnsi"/>
          <w:sz w:val="24"/>
          <w:szCs w:val="24"/>
          <w:lang w:val="uk-UA"/>
        </w:rPr>
        <w:t>має</w:t>
      </w:r>
      <w:r w:rsidRPr="00A60833">
        <w:rPr>
          <w:rFonts w:asciiTheme="minorHAnsi" w:eastAsia="Arial" w:hAnsiTheme="minorHAnsi" w:cstheme="minorHAnsi"/>
          <w:sz w:val="24"/>
          <w:szCs w:val="24"/>
          <w:lang w:val="uk-UA"/>
        </w:rPr>
        <w:t xml:space="preserve"> </w:t>
      </w:r>
      <w:r w:rsidR="002B666A">
        <w:rPr>
          <w:rFonts w:asciiTheme="minorHAnsi" w:eastAsia="Arial" w:hAnsiTheme="minorHAnsi" w:cstheme="minorHAnsi"/>
          <w:sz w:val="24"/>
          <w:szCs w:val="24"/>
          <w:lang w:val="uk-UA"/>
        </w:rPr>
        <w:t>перевірити фінансову звітність о</w:t>
      </w:r>
      <w:r w:rsidRPr="00A60833">
        <w:rPr>
          <w:rFonts w:asciiTheme="minorHAnsi" w:eastAsia="Arial" w:hAnsiTheme="minorHAnsi" w:cstheme="minorHAnsi"/>
          <w:sz w:val="24"/>
          <w:szCs w:val="24"/>
          <w:lang w:val="uk-UA"/>
        </w:rPr>
        <w:t xml:space="preserve">рганізації, яка складається з балансу станом на </w:t>
      </w:r>
      <w:r w:rsidR="00274C30">
        <w:rPr>
          <w:rFonts w:asciiTheme="minorHAnsi" w:eastAsia="Arial" w:hAnsiTheme="minorHAnsi" w:cstheme="minorHAnsi"/>
          <w:sz w:val="24"/>
          <w:szCs w:val="24"/>
          <w:lang w:val="uk-UA"/>
        </w:rPr>
        <w:t xml:space="preserve">31 грудня 2017 року та </w:t>
      </w:r>
      <w:r w:rsidRPr="00A60833">
        <w:rPr>
          <w:rFonts w:asciiTheme="minorHAnsi" w:eastAsia="Arial" w:hAnsiTheme="minorHAnsi" w:cstheme="minorHAnsi"/>
          <w:sz w:val="24"/>
          <w:szCs w:val="24"/>
          <w:lang w:val="uk-UA"/>
        </w:rPr>
        <w:t xml:space="preserve">звіту про </w:t>
      </w:r>
      <w:r w:rsidR="00274C30">
        <w:rPr>
          <w:rFonts w:asciiTheme="minorHAnsi" w:eastAsia="Arial" w:hAnsiTheme="minorHAnsi" w:cstheme="minorHAnsi"/>
          <w:sz w:val="24"/>
          <w:szCs w:val="24"/>
          <w:lang w:val="uk-UA"/>
        </w:rPr>
        <w:t>фінансові результати за 2017 рік</w:t>
      </w:r>
      <w:r w:rsidRPr="00A60833">
        <w:rPr>
          <w:rFonts w:asciiTheme="minorHAnsi" w:eastAsia="Arial" w:hAnsiTheme="minorHAnsi" w:cstheme="minorHAnsi"/>
          <w:sz w:val="24"/>
          <w:szCs w:val="24"/>
          <w:lang w:val="uk-UA"/>
        </w:rPr>
        <w:t xml:space="preserve"> та надати аудиторський висновок стосовно то</w:t>
      </w:r>
      <w:r w:rsidR="002B666A">
        <w:rPr>
          <w:rFonts w:asciiTheme="minorHAnsi" w:eastAsia="Arial" w:hAnsiTheme="minorHAnsi" w:cstheme="minorHAnsi"/>
          <w:sz w:val="24"/>
          <w:szCs w:val="24"/>
          <w:lang w:val="uk-UA"/>
        </w:rPr>
        <w:t>го, чи дає фінансова звітність о</w:t>
      </w:r>
      <w:r w:rsidRPr="00A60833">
        <w:rPr>
          <w:rFonts w:asciiTheme="minorHAnsi" w:eastAsia="Arial" w:hAnsiTheme="minorHAnsi" w:cstheme="minorHAnsi"/>
          <w:sz w:val="24"/>
          <w:szCs w:val="24"/>
          <w:lang w:val="uk-UA"/>
        </w:rPr>
        <w:t>рганізації належне об’єктивне представлення, в усіх суттєвих а</w:t>
      </w:r>
      <w:r w:rsidR="002B666A">
        <w:rPr>
          <w:rFonts w:asciiTheme="minorHAnsi" w:eastAsia="Arial" w:hAnsiTheme="minorHAnsi" w:cstheme="minorHAnsi"/>
          <w:sz w:val="24"/>
          <w:szCs w:val="24"/>
          <w:lang w:val="uk-UA"/>
        </w:rPr>
        <w:t>спектах, фінансового становища о</w:t>
      </w:r>
      <w:r w:rsidRPr="00A60833">
        <w:rPr>
          <w:rFonts w:asciiTheme="minorHAnsi" w:eastAsia="Arial" w:hAnsiTheme="minorHAnsi" w:cstheme="minorHAnsi"/>
          <w:sz w:val="24"/>
          <w:szCs w:val="24"/>
          <w:lang w:val="uk-UA"/>
        </w:rPr>
        <w:t xml:space="preserve">рганізації </w:t>
      </w:r>
      <w:r w:rsidR="00394D95">
        <w:rPr>
          <w:rFonts w:asciiTheme="minorHAnsi" w:eastAsia="Arial" w:hAnsiTheme="minorHAnsi" w:cstheme="minorHAnsi"/>
          <w:sz w:val="24"/>
          <w:szCs w:val="24"/>
          <w:lang w:val="uk-UA"/>
        </w:rPr>
        <w:t>за 2017 рік.</w:t>
      </w:r>
    </w:p>
    <w:p w:rsidR="00FA1C04" w:rsidRPr="00A60833" w:rsidRDefault="00AA1BB3">
      <w:pPr>
        <w:ind w:left="10" w:right="5"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Від Аудитора вимагається планувати, виконувати та звітувати про результати фінансової перевірки з метою формування професійної думки з таких питань, які стосуються діяльності та організації партнера:</w:t>
      </w:r>
    </w:p>
    <w:p w:rsidR="00FA1C04" w:rsidRPr="00A60833" w:rsidRDefault="00AA1BB3">
      <w:pPr>
        <w:numPr>
          <w:ilvl w:val="0"/>
          <w:numId w:val="5"/>
        </w:numPr>
        <w:tabs>
          <w:tab w:val="left" w:pos="1459"/>
        </w:tabs>
        <w:ind w:left="734"/>
        <w:rPr>
          <w:rFonts w:asciiTheme="minorHAnsi" w:eastAsia="Arial" w:hAnsiTheme="minorHAnsi" w:cstheme="minorHAnsi"/>
          <w:sz w:val="24"/>
          <w:szCs w:val="24"/>
          <w:lang w:val="uk-UA"/>
        </w:rPr>
      </w:pPr>
      <w:r w:rsidRPr="00A60833">
        <w:rPr>
          <w:rFonts w:asciiTheme="minorHAnsi" w:eastAsia="Arial" w:hAnsiTheme="minorHAnsi" w:cstheme="minorHAnsi"/>
          <w:b/>
          <w:sz w:val="24"/>
          <w:szCs w:val="24"/>
          <w:lang w:val="uk-UA"/>
        </w:rPr>
        <w:t>Адекватність і ефективність Системи внутрішнього контролю (ІСS);</w:t>
      </w:r>
    </w:p>
    <w:p w:rsidR="00FA1C04" w:rsidRPr="00A60833" w:rsidRDefault="00AA1BB3">
      <w:pPr>
        <w:numPr>
          <w:ilvl w:val="0"/>
          <w:numId w:val="5"/>
        </w:numPr>
        <w:tabs>
          <w:tab w:val="left" w:pos="1459"/>
        </w:tabs>
        <w:ind w:left="734"/>
        <w:rPr>
          <w:rFonts w:asciiTheme="minorHAnsi" w:eastAsia="Arial" w:hAnsiTheme="minorHAnsi" w:cstheme="minorHAnsi"/>
          <w:sz w:val="24"/>
          <w:szCs w:val="24"/>
          <w:lang w:val="uk-UA"/>
        </w:rPr>
      </w:pPr>
      <w:r w:rsidRPr="00A60833">
        <w:rPr>
          <w:rFonts w:asciiTheme="minorHAnsi" w:eastAsia="Arial" w:hAnsiTheme="minorHAnsi" w:cstheme="minorHAnsi"/>
          <w:b/>
          <w:sz w:val="24"/>
          <w:szCs w:val="24"/>
          <w:lang w:val="uk-UA"/>
        </w:rPr>
        <w:t>Фінансова коректність;</w:t>
      </w:r>
    </w:p>
    <w:p w:rsidR="00FA1C04" w:rsidRPr="00A60833" w:rsidRDefault="0066465A">
      <w:pPr>
        <w:numPr>
          <w:ilvl w:val="0"/>
          <w:numId w:val="5"/>
        </w:numPr>
        <w:tabs>
          <w:tab w:val="left" w:pos="1459"/>
        </w:tabs>
        <w:ind w:left="734"/>
        <w:rPr>
          <w:rFonts w:asciiTheme="minorHAnsi" w:eastAsia="Arial" w:hAnsiTheme="minorHAnsi" w:cstheme="minorHAnsi"/>
          <w:sz w:val="24"/>
          <w:szCs w:val="24"/>
          <w:lang w:val="uk-UA"/>
        </w:rPr>
      </w:pPr>
      <w:r>
        <w:rPr>
          <w:rFonts w:asciiTheme="minorHAnsi" w:eastAsia="Arial" w:hAnsiTheme="minorHAnsi" w:cstheme="minorHAnsi"/>
          <w:b/>
          <w:sz w:val="24"/>
          <w:szCs w:val="24"/>
          <w:lang w:val="uk-UA"/>
        </w:rPr>
        <w:t>Відповідність завда</w:t>
      </w:r>
      <w:r w:rsidR="00B167AD">
        <w:rPr>
          <w:rFonts w:asciiTheme="minorHAnsi" w:eastAsia="Arial" w:hAnsiTheme="minorHAnsi" w:cstheme="minorHAnsi"/>
          <w:b/>
          <w:sz w:val="24"/>
          <w:szCs w:val="24"/>
          <w:lang w:val="uk-UA"/>
        </w:rPr>
        <w:t>нь</w:t>
      </w:r>
      <w:r>
        <w:rPr>
          <w:rFonts w:asciiTheme="minorHAnsi" w:eastAsia="Arial" w:hAnsiTheme="minorHAnsi" w:cstheme="minorHAnsi"/>
          <w:b/>
          <w:sz w:val="24"/>
          <w:szCs w:val="24"/>
          <w:lang w:val="uk-UA"/>
        </w:rPr>
        <w:t xml:space="preserve"> проектів</w:t>
      </w:r>
      <w:r w:rsidR="00AA1BB3" w:rsidRPr="00A60833">
        <w:rPr>
          <w:rFonts w:asciiTheme="minorHAnsi" w:eastAsia="Arial" w:hAnsiTheme="minorHAnsi" w:cstheme="minorHAnsi"/>
          <w:b/>
          <w:sz w:val="24"/>
          <w:szCs w:val="24"/>
          <w:lang w:val="uk-UA"/>
        </w:rPr>
        <w:t xml:space="preserve"> та</w:t>
      </w:r>
      <w:r w:rsidR="00B167AD">
        <w:rPr>
          <w:rFonts w:asciiTheme="minorHAnsi" w:eastAsia="Arial" w:hAnsiTheme="minorHAnsi" w:cstheme="minorHAnsi"/>
          <w:b/>
          <w:sz w:val="24"/>
          <w:szCs w:val="24"/>
          <w:lang w:val="uk-UA"/>
        </w:rPr>
        <w:t xml:space="preserve"> дотримання умов контрактів</w:t>
      </w:r>
      <w:r w:rsidR="00AA1BB3" w:rsidRPr="00A60833">
        <w:rPr>
          <w:rFonts w:asciiTheme="minorHAnsi" w:eastAsia="Arial" w:hAnsiTheme="minorHAnsi" w:cstheme="minorHAnsi"/>
          <w:b/>
          <w:sz w:val="24"/>
          <w:szCs w:val="24"/>
          <w:lang w:val="uk-UA"/>
        </w:rPr>
        <w:t>;</w:t>
      </w:r>
    </w:p>
    <w:p w:rsidR="00FA1C04" w:rsidRPr="00A60833" w:rsidRDefault="00AA1BB3">
      <w:pPr>
        <w:numPr>
          <w:ilvl w:val="0"/>
          <w:numId w:val="5"/>
        </w:numPr>
        <w:tabs>
          <w:tab w:val="left" w:pos="1459"/>
        </w:tabs>
        <w:ind w:left="1418" w:hanging="684"/>
        <w:rPr>
          <w:rFonts w:asciiTheme="minorHAnsi" w:eastAsia="Arial" w:hAnsiTheme="minorHAnsi" w:cstheme="minorHAnsi"/>
          <w:sz w:val="24"/>
          <w:szCs w:val="24"/>
          <w:lang w:val="uk-UA"/>
        </w:rPr>
      </w:pPr>
      <w:r w:rsidRPr="00A60833">
        <w:rPr>
          <w:rFonts w:asciiTheme="minorHAnsi" w:eastAsia="Arial" w:hAnsiTheme="minorHAnsi" w:cstheme="minorHAnsi"/>
          <w:b/>
          <w:sz w:val="24"/>
          <w:szCs w:val="24"/>
          <w:lang w:val="uk-UA"/>
        </w:rPr>
        <w:t>Економічне та ефективне ведення ділової діяльності та використання фінансових ресурсів.</w:t>
      </w:r>
    </w:p>
    <w:p w:rsidR="00FA1C04" w:rsidRPr="00A60833" w:rsidRDefault="00AA1BB3">
      <w:pPr>
        <w:ind w:left="10" w:right="5" w:firstLine="725"/>
        <w:jc w:val="both"/>
        <w:rPr>
          <w:rFonts w:asciiTheme="minorHAnsi" w:hAnsiTheme="minorHAnsi" w:cstheme="minorHAnsi"/>
          <w:lang w:val="uk-UA"/>
        </w:rPr>
      </w:pPr>
      <w:r w:rsidRPr="00A60833">
        <w:rPr>
          <w:rFonts w:asciiTheme="minorHAnsi" w:eastAsia="Arial" w:hAnsiTheme="minorHAnsi" w:cstheme="minorHAnsi"/>
          <w:b/>
          <w:sz w:val="24"/>
          <w:szCs w:val="24"/>
          <w:lang w:val="uk-UA"/>
        </w:rPr>
        <w:t>Додаткове завдання</w:t>
      </w:r>
    </w:p>
    <w:p w:rsidR="008E7379" w:rsidRPr="00394D95" w:rsidRDefault="00AA1BB3" w:rsidP="00394D95">
      <w:pPr>
        <w:ind w:left="10" w:right="5"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 xml:space="preserve">Аудитор повинен додатково, відповідно до </w:t>
      </w:r>
      <w:hyperlink r:id="rId5">
        <w:proofErr w:type="spellStart"/>
        <w:r w:rsidRPr="00A60833">
          <w:rPr>
            <w:rFonts w:asciiTheme="minorHAnsi" w:eastAsia="Arial" w:hAnsiTheme="minorHAnsi" w:cstheme="minorHAnsi"/>
            <w:sz w:val="24"/>
            <w:szCs w:val="24"/>
            <w:lang w:val="uk-UA"/>
          </w:rPr>
          <w:t>International</w:t>
        </w:r>
        <w:proofErr w:type="spellEnd"/>
        <w:r w:rsidRPr="00A60833">
          <w:rPr>
            <w:rFonts w:asciiTheme="minorHAnsi" w:eastAsia="Arial" w:hAnsiTheme="minorHAnsi" w:cstheme="minorHAnsi"/>
            <w:sz w:val="24"/>
            <w:szCs w:val="24"/>
            <w:lang w:val="uk-UA"/>
          </w:rPr>
          <w:t xml:space="preserve"> Standard </w:t>
        </w:r>
        <w:proofErr w:type="spellStart"/>
        <w:r w:rsidRPr="00A60833">
          <w:rPr>
            <w:rFonts w:asciiTheme="minorHAnsi" w:eastAsia="Arial" w:hAnsiTheme="minorHAnsi" w:cstheme="minorHAnsi"/>
            <w:sz w:val="24"/>
            <w:szCs w:val="24"/>
            <w:lang w:val="uk-UA"/>
          </w:rPr>
          <w:t>on</w:t>
        </w:r>
        <w:proofErr w:type="spellEnd"/>
        <w:r w:rsidRPr="00A60833">
          <w:rPr>
            <w:rFonts w:asciiTheme="minorHAnsi" w:eastAsia="Arial" w:hAnsiTheme="minorHAnsi" w:cstheme="minorHAnsi"/>
            <w:sz w:val="24"/>
            <w:szCs w:val="24"/>
            <w:lang w:val="uk-UA"/>
          </w:rPr>
          <w:t xml:space="preserve"> </w:t>
        </w:r>
        <w:proofErr w:type="spellStart"/>
        <w:r w:rsidRPr="00A60833">
          <w:rPr>
            <w:rFonts w:asciiTheme="minorHAnsi" w:eastAsia="Arial" w:hAnsiTheme="minorHAnsi" w:cstheme="minorHAnsi"/>
            <w:sz w:val="24"/>
            <w:szCs w:val="24"/>
            <w:lang w:val="uk-UA"/>
          </w:rPr>
          <w:t>Related</w:t>
        </w:r>
        <w:proofErr w:type="spellEnd"/>
        <w:r w:rsidRPr="00A60833">
          <w:rPr>
            <w:rFonts w:asciiTheme="minorHAnsi" w:eastAsia="Arial" w:hAnsiTheme="minorHAnsi" w:cstheme="minorHAnsi"/>
            <w:sz w:val="24"/>
            <w:szCs w:val="24"/>
            <w:lang w:val="uk-UA"/>
          </w:rPr>
          <w:t xml:space="preserve"> </w:t>
        </w:r>
        <w:proofErr w:type="spellStart"/>
        <w:r w:rsidRPr="00A60833">
          <w:rPr>
            <w:rFonts w:asciiTheme="minorHAnsi" w:eastAsia="Arial" w:hAnsiTheme="minorHAnsi" w:cstheme="minorHAnsi"/>
            <w:sz w:val="24"/>
            <w:szCs w:val="24"/>
            <w:lang w:val="uk-UA"/>
          </w:rPr>
          <w:t>Services</w:t>
        </w:r>
        <w:proofErr w:type="spellEnd"/>
        <w:r w:rsidRPr="00A60833">
          <w:rPr>
            <w:rFonts w:asciiTheme="minorHAnsi" w:eastAsia="Arial" w:hAnsiTheme="minorHAnsi" w:cstheme="minorHAnsi"/>
            <w:sz w:val="24"/>
            <w:szCs w:val="24"/>
            <w:lang w:val="uk-UA"/>
          </w:rPr>
          <w:t xml:space="preserve"> (ISRS) 4400</w:t>
        </w:r>
      </w:hyperlink>
      <w:r w:rsidRPr="00A60833">
        <w:rPr>
          <w:rFonts w:asciiTheme="minorHAnsi" w:eastAsia="Arial" w:hAnsiTheme="minorHAnsi" w:cstheme="minorHAnsi"/>
          <w:sz w:val="24"/>
          <w:szCs w:val="24"/>
          <w:lang w:val="uk-UA"/>
        </w:rPr>
        <w:t xml:space="preserve"> виконати погоджені процедури, детальний перелік яких міститься у розділі 6 цього Технічного завдання. </w:t>
      </w:r>
    </w:p>
    <w:p w:rsidR="008E7379" w:rsidRPr="008E7379" w:rsidRDefault="008E7379" w:rsidP="008E7379">
      <w:pPr>
        <w:ind w:right="5"/>
        <w:jc w:val="both"/>
        <w:rPr>
          <w:rFonts w:asciiTheme="minorHAnsi" w:eastAsia="Arial" w:hAnsiTheme="minorHAnsi" w:cstheme="minorHAnsi"/>
          <w:sz w:val="24"/>
          <w:szCs w:val="24"/>
          <w:lang w:val="uk-UA"/>
        </w:rPr>
      </w:pPr>
    </w:p>
    <w:p w:rsidR="00FA1C04" w:rsidRPr="00A60833" w:rsidRDefault="00AA1BB3">
      <w:pPr>
        <w:spacing w:line="336" w:lineRule="auto"/>
        <w:jc w:val="center"/>
        <w:rPr>
          <w:rFonts w:asciiTheme="minorHAnsi" w:hAnsiTheme="minorHAnsi" w:cstheme="minorHAnsi"/>
          <w:lang w:val="uk-UA"/>
        </w:rPr>
      </w:pPr>
      <w:r w:rsidRPr="00A60833">
        <w:rPr>
          <w:rFonts w:asciiTheme="minorHAnsi" w:eastAsia="Arial" w:hAnsiTheme="minorHAnsi" w:cstheme="minorHAnsi"/>
          <w:b/>
          <w:sz w:val="28"/>
          <w:szCs w:val="28"/>
          <w:lang w:val="uk-UA"/>
        </w:rPr>
        <w:t>3.</w:t>
      </w:r>
      <w:r w:rsidRPr="00A60833">
        <w:rPr>
          <w:rFonts w:asciiTheme="minorHAnsi" w:eastAsia="Arial" w:hAnsiTheme="minorHAnsi" w:cstheme="minorHAnsi"/>
          <w:b/>
          <w:sz w:val="28"/>
          <w:szCs w:val="28"/>
          <w:lang w:val="uk-UA"/>
        </w:rPr>
        <w:tab/>
        <w:t>Базові документи</w:t>
      </w:r>
    </w:p>
    <w:p w:rsidR="00FA1C04" w:rsidRPr="00A60833" w:rsidRDefault="00AA1BB3">
      <w:pPr>
        <w:ind w:left="19" w:right="10"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 xml:space="preserve">Такі документи повинні розглядатися Аудитором як базові для цілей виконання </w:t>
      </w:r>
      <w:r w:rsidRPr="00A60833">
        <w:rPr>
          <w:rFonts w:asciiTheme="minorHAnsi" w:eastAsia="Arial" w:hAnsiTheme="minorHAnsi" w:cstheme="minorHAnsi"/>
          <w:sz w:val="24"/>
          <w:szCs w:val="24"/>
          <w:lang w:val="uk-UA"/>
        </w:rPr>
        <w:lastRenderedPageBreak/>
        <w:t>фінансової перевірки:</w:t>
      </w:r>
    </w:p>
    <w:p w:rsidR="00FA1C04" w:rsidRPr="00A60833" w:rsidRDefault="00AA1BB3">
      <w:pPr>
        <w:ind w:left="24" w:right="5" w:firstLine="715"/>
        <w:jc w:val="both"/>
        <w:rPr>
          <w:rFonts w:asciiTheme="minorHAnsi" w:hAnsiTheme="minorHAnsi" w:cstheme="minorHAnsi"/>
          <w:lang w:val="uk-UA"/>
        </w:rPr>
      </w:pPr>
      <w:r w:rsidRPr="00A60833">
        <w:rPr>
          <w:rFonts w:asciiTheme="minorHAnsi" w:eastAsia="Arial" w:hAnsiTheme="minorHAnsi" w:cstheme="minorHAnsi"/>
          <w:b/>
          <w:sz w:val="24"/>
          <w:szCs w:val="24"/>
          <w:lang w:val="uk-UA"/>
        </w:rPr>
        <w:t xml:space="preserve">Законодавство: </w:t>
      </w:r>
      <w:r w:rsidRPr="00A60833">
        <w:rPr>
          <w:rFonts w:asciiTheme="minorHAnsi" w:eastAsia="Arial" w:hAnsiTheme="minorHAnsi" w:cstheme="minorHAnsi"/>
          <w:sz w:val="24"/>
          <w:szCs w:val="24"/>
          <w:lang w:val="uk-UA"/>
        </w:rPr>
        <w:t>Національне законодавство, особливо стосовно належного ведення фінансової документації, а також вимоги до аудиту й звітності.</w:t>
      </w:r>
    </w:p>
    <w:p w:rsidR="002862B3" w:rsidRPr="002862B3" w:rsidRDefault="00AA1BB3" w:rsidP="002862B3">
      <w:pPr>
        <w:ind w:firstLine="720"/>
        <w:rPr>
          <w:rFonts w:asciiTheme="minorHAnsi" w:eastAsia="Arial" w:hAnsiTheme="minorHAnsi" w:cstheme="minorHAnsi"/>
          <w:sz w:val="24"/>
          <w:szCs w:val="24"/>
          <w:lang w:val="uk-UA"/>
        </w:rPr>
      </w:pPr>
      <w:r w:rsidRPr="00A60833">
        <w:rPr>
          <w:rFonts w:asciiTheme="minorHAnsi" w:eastAsia="Arial" w:hAnsiTheme="minorHAnsi" w:cstheme="minorHAnsi"/>
          <w:b/>
          <w:sz w:val="24"/>
          <w:szCs w:val="24"/>
          <w:lang w:val="uk-UA"/>
        </w:rPr>
        <w:t xml:space="preserve">Проект/програма: </w:t>
      </w:r>
      <w:r w:rsidR="00B167AD">
        <w:rPr>
          <w:rFonts w:asciiTheme="minorHAnsi" w:eastAsia="Arial" w:hAnsiTheme="minorHAnsi" w:cstheme="minorHAnsi"/>
          <w:sz w:val="24"/>
          <w:szCs w:val="24"/>
          <w:lang w:val="uk-UA"/>
        </w:rPr>
        <w:t>Угода</w:t>
      </w:r>
      <w:r w:rsidR="00A60833">
        <w:rPr>
          <w:rFonts w:asciiTheme="minorHAnsi" w:eastAsia="Arial" w:hAnsiTheme="minorHAnsi" w:cstheme="minorHAnsi"/>
          <w:sz w:val="24"/>
          <w:szCs w:val="24"/>
          <w:lang w:val="uk-UA"/>
        </w:rPr>
        <w:t xml:space="preserve"> між Громадською організацією</w:t>
      </w:r>
      <w:r w:rsidRPr="00A60833">
        <w:rPr>
          <w:rFonts w:asciiTheme="minorHAnsi" w:eastAsia="Arial" w:hAnsiTheme="minorHAnsi" w:cstheme="minorHAnsi"/>
          <w:sz w:val="24"/>
          <w:szCs w:val="24"/>
          <w:lang w:val="uk-UA"/>
        </w:rPr>
        <w:t xml:space="preserve"> «Громадське радіо» та </w:t>
      </w:r>
      <w:r w:rsidR="00A60833" w:rsidRPr="00A60833">
        <w:rPr>
          <w:rFonts w:asciiTheme="minorHAnsi" w:eastAsia="Arial" w:hAnsiTheme="minorHAnsi" w:cstheme="minorHAnsi"/>
          <w:sz w:val="24"/>
          <w:szCs w:val="24"/>
          <w:lang w:val="uk-UA"/>
        </w:rPr>
        <w:t>Міністерством закордонних справ та у справах співдружності Об’єднаного Королівства Великої Британії</w:t>
      </w:r>
      <w:r w:rsidR="00A60833">
        <w:rPr>
          <w:rFonts w:asciiTheme="minorHAnsi" w:eastAsia="Arial" w:hAnsiTheme="minorHAnsi" w:cstheme="minorHAnsi"/>
          <w:sz w:val="24"/>
          <w:szCs w:val="24"/>
          <w:lang w:val="uk-UA"/>
        </w:rPr>
        <w:t xml:space="preserve"> та Північної Ірландії</w:t>
      </w:r>
      <w:r w:rsidR="002862B3">
        <w:rPr>
          <w:rFonts w:asciiTheme="minorHAnsi" w:eastAsia="Arial" w:hAnsiTheme="minorHAnsi" w:cstheme="minorHAnsi"/>
          <w:sz w:val="24"/>
          <w:szCs w:val="24"/>
          <w:lang w:val="uk-UA"/>
        </w:rPr>
        <w:t xml:space="preserve"> щодо проекту </w:t>
      </w:r>
      <w:r w:rsidR="002862B3" w:rsidRPr="002862B3">
        <w:rPr>
          <w:rFonts w:asciiTheme="minorHAnsi" w:eastAsia="Arial" w:hAnsiTheme="minorHAnsi" w:cstheme="minorHAnsi"/>
          <w:sz w:val="24"/>
          <w:szCs w:val="24"/>
          <w:lang w:val="uk-UA"/>
        </w:rPr>
        <w:t>«Говорить Донбас: Розвиток радіомовлення у Донецькій та Луганській областях 201</w:t>
      </w:r>
      <w:r w:rsidR="00394D95">
        <w:rPr>
          <w:rFonts w:asciiTheme="minorHAnsi" w:eastAsia="Arial" w:hAnsiTheme="minorHAnsi" w:cstheme="minorHAnsi"/>
          <w:sz w:val="24"/>
          <w:szCs w:val="24"/>
          <w:lang w:val="uk-UA"/>
        </w:rPr>
        <w:t>7</w:t>
      </w:r>
      <w:r w:rsidR="002862B3" w:rsidRPr="002862B3">
        <w:rPr>
          <w:rFonts w:asciiTheme="minorHAnsi" w:eastAsia="Arial" w:hAnsiTheme="minorHAnsi" w:cstheme="minorHAnsi"/>
          <w:sz w:val="24"/>
          <w:szCs w:val="24"/>
          <w:lang w:val="uk-UA"/>
        </w:rPr>
        <w:t>-1</w:t>
      </w:r>
      <w:r w:rsidR="00394D95">
        <w:rPr>
          <w:rFonts w:asciiTheme="minorHAnsi" w:eastAsia="Arial" w:hAnsiTheme="minorHAnsi" w:cstheme="minorHAnsi"/>
          <w:sz w:val="24"/>
          <w:szCs w:val="24"/>
          <w:lang w:val="uk-UA"/>
        </w:rPr>
        <w:t>8</w:t>
      </w:r>
      <w:r w:rsidR="002862B3" w:rsidRPr="002862B3">
        <w:rPr>
          <w:rFonts w:asciiTheme="minorHAnsi" w:eastAsia="Arial" w:hAnsiTheme="minorHAnsi" w:cstheme="minorHAnsi"/>
          <w:sz w:val="24"/>
          <w:szCs w:val="24"/>
          <w:lang w:val="uk-UA"/>
        </w:rPr>
        <w:t>»</w:t>
      </w:r>
      <w:r w:rsidR="002862B3">
        <w:rPr>
          <w:rFonts w:asciiTheme="minorHAnsi" w:eastAsia="Arial" w:hAnsiTheme="minorHAnsi" w:cstheme="minorHAnsi"/>
          <w:sz w:val="24"/>
          <w:szCs w:val="24"/>
          <w:lang w:val="uk-UA"/>
        </w:rPr>
        <w:t>;</w:t>
      </w:r>
    </w:p>
    <w:p w:rsidR="00FA1C04" w:rsidRPr="00A60833" w:rsidRDefault="00B167AD">
      <w:pPr>
        <w:ind w:left="19" w:right="10" w:firstLine="725"/>
        <w:jc w:val="both"/>
        <w:rPr>
          <w:rFonts w:asciiTheme="minorHAnsi" w:hAnsiTheme="minorHAnsi" w:cstheme="minorHAnsi"/>
          <w:lang w:val="uk-UA"/>
        </w:rPr>
      </w:pPr>
      <w:r>
        <w:rPr>
          <w:rFonts w:asciiTheme="minorHAnsi" w:eastAsia="Arial" w:hAnsiTheme="minorHAnsi" w:cstheme="minorHAnsi"/>
          <w:sz w:val="24"/>
          <w:szCs w:val="24"/>
          <w:lang w:val="uk-UA"/>
        </w:rPr>
        <w:t xml:space="preserve"> та інші угоди з донорами за контрольний період</w:t>
      </w:r>
      <w:r w:rsidR="00A60833">
        <w:rPr>
          <w:rFonts w:asciiTheme="minorHAnsi" w:eastAsia="Arial" w:hAnsiTheme="minorHAnsi" w:cstheme="minorHAnsi"/>
          <w:sz w:val="24"/>
          <w:szCs w:val="24"/>
          <w:lang w:val="uk-UA"/>
        </w:rPr>
        <w:t>;</w:t>
      </w:r>
    </w:p>
    <w:p w:rsidR="002B666A" w:rsidRDefault="002B666A">
      <w:pPr>
        <w:ind w:left="19" w:right="10" w:firstLine="725"/>
        <w:jc w:val="both"/>
        <w:rPr>
          <w:rFonts w:asciiTheme="minorHAnsi" w:eastAsia="Arial" w:hAnsiTheme="minorHAnsi" w:cstheme="minorHAnsi"/>
          <w:sz w:val="24"/>
          <w:szCs w:val="24"/>
          <w:lang w:val="uk-UA"/>
        </w:rPr>
      </w:pPr>
      <w:r>
        <w:rPr>
          <w:rFonts w:asciiTheme="minorHAnsi" w:eastAsia="Arial" w:hAnsiTheme="minorHAnsi" w:cstheme="minorHAnsi"/>
          <w:sz w:val="24"/>
          <w:szCs w:val="24"/>
          <w:lang w:val="uk-UA"/>
        </w:rPr>
        <w:t>Угоди між Громадською організацією</w:t>
      </w:r>
      <w:r w:rsidRPr="00A60833">
        <w:rPr>
          <w:rFonts w:asciiTheme="minorHAnsi" w:eastAsia="Arial" w:hAnsiTheme="minorHAnsi" w:cstheme="minorHAnsi"/>
          <w:sz w:val="24"/>
          <w:szCs w:val="24"/>
          <w:lang w:val="uk-UA"/>
        </w:rPr>
        <w:t xml:space="preserve"> «Громадське радіо» </w:t>
      </w:r>
      <w:r>
        <w:rPr>
          <w:rFonts w:asciiTheme="minorHAnsi" w:eastAsia="Arial" w:hAnsiTheme="minorHAnsi" w:cstheme="minorHAnsi"/>
          <w:sz w:val="24"/>
          <w:szCs w:val="24"/>
          <w:lang w:val="uk-UA"/>
        </w:rPr>
        <w:t>та всіма іншими донорами організації за звітний період;</w:t>
      </w:r>
    </w:p>
    <w:p w:rsidR="00FA1C04" w:rsidRPr="00A60833" w:rsidRDefault="00A60833">
      <w:pPr>
        <w:ind w:left="19" w:right="10" w:firstLine="725"/>
        <w:jc w:val="both"/>
        <w:rPr>
          <w:rFonts w:asciiTheme="minorHAnsi" w:hAnsiTheme="minorHAnsi" w:cstheme="minorHAnsi"/>
          <w:lang w:val="uk-UA"/>
        </w:rPr>
      </w:pPr>
      <w:r>
        <w:rPr>
          <w:rFonts w:asciiTheme="minorHAnsi" w:eastAsia="Arial" w:hAnsiTheme="minorHAnsi" w:cstheme="minorHAnsi"/>
          <w:sz w:val="24"/>
          <w:szCs w:val="24"/>
          <w:lang w:val="uk-UA"/>
        </w:rPr>
        <w:t>Описи проектів</w:t>
      </w:r>
      <w:r w:rsidR="00AA1BB3" w:rsidRPr="00A60833">
        <w:rPr>
          <w:rFonts w:asciiTheme="minorHAnsi" w:eastAsia="Arial" w:hAnsiTheme="minorHAnsi" w:cstheme="minorHAnsi"/>
          <w:sz w:val="24"/>
          <w:szCs w:val="24"/>
          <w:lang w:val="uk-UA"/>
        </w:rPr>
        <w:t>;</w:t>
      </w:r>
    </w:p>
    <w:p w:rsidR="00FA1C04" w:rsidRPr="00A60833" w:rsidRDefault="00AA1BB3">
      <w:pPr>
        <w:ind w:left="739"/>
        <w:rPr>
          <w:rFonts w:asciiTheme="minorHAnsi" w:hAnsiTheme="minorHAnsi" w:cstheme="minorHAnsi"/>
          <w:lang w:val="uk-UA"/>
        </w:rPr>
      </w:pPr>
      <w:r w:rsidRPr="00A60833">
        <w:rPr>
          <w:rFonts w:asciiTheme="minorHAnsi" w:eastAsia="Arial" w:hAnsiTheme="minorHAnsi" w:cstheme="minorHAnsi"/>
          <w:sz w:val="24"/>
          <w:szCs w:val="24"/>
          <w:lang w:val="uk-UA"/>
        </w:rPr>
        <w:t>Кошториси, фінансові плани, програми проектної діяльності;</w:t>
      </w:r>
    </w:p>
    <w:p w:rsidR="00FA1C04" w:rsidRPr="00A60833" w:rsidRDefault="00AA1BB3">
      <w:pPr>
        <w:ind w:left="739"/>
        <w:rPr>
          <w:rFonts w:asciiTheme="minorHAnsi" w:hAnsiTheme="minorHAnsi" w:cstheme="minorHAnsi"/>
          <w:lang w:val="uk-UA"/>
        </w:rPr>
      </w:pPr>
      <w:r w:rsidRPr="00A60833">
        <w:rPr>
          <w:rFonts w:asciiTheme="minorHAnsi" w:eastAsia="Arial" w:hAnsiTheme="minorHAnsi" w:cstheme="minorHAnsi"/>
          <w:sz w:val="24"/>
          <w:szCs w:val="24"/>
          <w:lang w:val="uk-UA"/>
        </w:rPr>
        <w:t>Процедури управління проектом;</w:t>
      </w:r>
    </w:p>
    <w:p w:rsidR="00FA1C04" w:rsidRPr="00A60833" w:rsidRDefault="00AA1BB3">
      <w:pPr>
        <w:ind w:left="739"/>
        <w:rPr>
          <w:rFonts w:asciiTheme="minorHAnsi" w:hAnsiTheme="minorHAnsi" w:cstheme="minorHAnsi"/>
          <w:lang w:val="uk-UA"/>
        </w:rPr>
      </w:pPr>
      <w:r w:rsidRPr="00A60833">
        <w:rPr>
          <w:rFonts w:asciiTheme="minorHAnsi" w:eastAsia="Arial" w:hAnsiTheme="minorHAnsi" w:cstheme="minorHAnsi"/>
          <w:sz w:val="24"/>
          <w:szCs w:val="24"/>
          <w:lang w:val="uk-UA"/>
        </w:rPr>
        <w:t>Будь</w:t>
      </w:r>
      <w:r w:rsidR="0066465A">
        <w:rPr>
          <w:rFonts w:asciiTheme="minorHAnsi" w:eastAsia="Arial" w:hAnsiTheme="minorHAnsi" w:cstheme="minorHAnsi"/>
          <w:sz w:val="24"/>
          <w:szCs w:val="24"/>
          <w:lang w:val="uk-UA"/>
        </w:rPr>
        <w:t>-які інші документи щодо проектів</w:t>
      </w:r>
      <w:r w:rsidRPr="00A60833">
        <w:rPr>
          <w:rFonts w:asciiTheme="minorHAnsi" w:eastAsia="Arial" w:hAnsiTheme="minorHAnsi" w:cstheme="minorHAnsi"/>
          <w:sz w:val="24"/>
          <w:szCs w:val="24"/>
          <w:lang w:val="uk-UA"/>
        </w:rPr>
        <w:t>.</w:t>
      </w:r>
    </w:p>
    <w:p w:rsidR="00394D95" w:rsidRPr="00394D95" w:rsidRDefault="00AA1BB3">
      <w:pPr>
        <w:spacing w:after="120"/>
        <w:ind w:left="737"/>
        <w:rPr>
          <w:rFonts w:asciiTheme="minorHAnsi" w:eastAsia="Arial" w:hAnsiTheme="minorHAnsi" w:cstheme="minorHAnsi"/>
          <w:sz w:val="24"/>
          <w:szCs w:val="24"/>
          <w:lang w:val="uk-UA"/>
        </w:rPr>
      </w:pPr>
      <w:r w:rsidRPr="00A60833">
        <w:rPr>
          <w:rFonts w:asciiTheme="minorHAnsi" w:eastAsia="Arial" w:hAnsiTheme="minorHAnsi" w:cstheme="minorHAnsi"/>
          <w:b/>
          <w:sz w:val="24"/>
          <w:szCs w:val="24"/>
          <w:lang w:val="uk-UA"/>
        </w:rPr>
        <w:t xml:space="preserve">Бухгалтерський облік: </w:t>
      </w:r>
      <w:r w:rsidRPr="00A60833">
        <w:rPr>
          <w:rFonts w:asciiTheme="minorHAnsi" w:eastAsia="Arial" w:hAnsiTheme="minorHAnsi" w:cstheme="minorHAnsi"/>
          <w:sz w:val="24"/>
          <w:szCs w:val="24"/>
          <w:lang w:val="uk-UA"/>
        </w:rPr>
        <w:t>документація бухгалтерського обліку, що підлягає фінансовій перевірці; звіт</w:t>
      </w:r>
      <w:r w:rsidR="00B167AD">
        <w:rPr>
          <w:rFonts w:asciiTheme="minorHAnsi" w:eastAsia="Arial" w:hAnsiTheme="minorHAnsi" w:cstheme="minorHAnsi"/>
          <w:sz w:val="24"/>
          <w:szCs w:val="24"/>
          <w:lang w:val="uk-UA"/>
        </w:rPr>
        <w:t>и</w:t>
      </w:r>
      <w:r w:rsidRPr="00A60833">
        <w:rPr>
          <w:rFonts w:asciiTheme="minorHAnsi" w:eastAsia="Arial" w:hAnsiTheme="minorHAnsi" w:cstheme="minorHAnsi"/>
          <w:sz w:val="24"/>
          <w:szCs w:val="24"/>
          <w:lang w:val="uk-UA"/>
        </w:rPr>
        <w:t xml:space="preserve"> про фінансо</w:t>
      </w:r>
      <w:r w:rsidR="0066465A">
        <w:rPr>
          <w:rFonts w:asciiTheme="minorHAnsi" w:eastAsia="Arial" w:hAnsiTheme="minorHAnsi" w:cstheme="minorHAnsi"/>
          <w:sz w:val="24"/>
          <w:szCs w:val="24"/>
          <w:lang w:val="uk-UA"/>
        </w:rPr>
        <w:t>ву та іншу діяльність за проекта</w:t>
      </w:r>
      <w:r w:rsidRPr="00A60833">
        <w:rPr>
          <w:rFonts w:asciiTheme="minorHAnsi" w:eastAsia="Arial" w:hAnsiTheme="minorHAnsi" w:cstheme="minorHAnsi"/>
          <w:sz w:val="24"/>
          <w:szCs w:val="24"/>
          <w:lang w:val="uk-UA"/>
        </w:rPr>
        <w:t>м</w:t>
      </w:r>
      <w:r w:rsidR="0066465A">
        <w:rPr>
          <w:rFonts w:asciiTheme="minorHAnsi" w:eastAsia="Arial" w:hAnsiTheme="minorHAnsi" w:cstheme="minorHAnsi"/>
          <w:sz w:val="24"/>
          <w:szCs w:val="24"/>
          <w:lang w:val="uk-UA"/>
        </w:rPr>
        <w:t>и</w:t>
      </w:r>
      <w:r w:rsidRPr="00A60833">
        <w:rPr>
          <w:rFonts w:asciiTheme="minorHAnsi" w:eastAsia="Arial" w:hAnsiTheme="minorHAnsi" w:cstheme="minorHAnsi"/>
          <w:sz w:val="24"/>
          <w:szCs w:val="24"/>
          <w:lang w:val="uk-UA"/>
        </w:rPr>
        <w:t>.</w:t>
      </w:r>
    </w:p>
    <w:p w:rsidR="00FA1C04" w:rsidRPr="00A60833" w:rsidRDefault="00AA1BB3">
      <w:pPr>
        <w:spacing w:line="336" w:lineRule="auto"/>
        <w:jc w:val="center"/>
        <w:rPr>
          <w:rFonts w:asciiTheme="minorHAnsi" w:hAnsiTheme="minorHAnsi" w:cstheme="minorHAnsi"/>
          <w:lang w:val="uk-UA"/>
        </w:rPr>
      </w:pPr>
      <w:r w:rsidRPr="00A60833">
        <w:rPr>
          <w:rFonts w:asciiTheme="minorHAnsi" w:eastAsia="Arial" w:hAnsiTheme="minorHAnsi" w:cstheme="minorHAnsi"/>
          <w:b/>
          <w:sz w:val="28"/>
          <w:szCs w:val="28"/>
          <w:lang w:val="uk-UA"/>
        </w:rPr>
        <w:t>4.</w:t>
      </w:r>
      <w:r w:rsidRPr="00A60833">
        <w:rPr>
          <w:rFonts w:asciiTheme="minorHAnsi" w:eastAsia="Arial" w:hAnsiTheme="minorHAnsi" w:cstheme="minorHAnsi"/>
          <w:b/>
          <w:sz w:val="28"/>
          <w:szCs w:val="28"/>
          <w:lang w:val="uk-UA"/>
        </w:rPr>
        <w:tab/>
        <w:t>Планування фінансової перевірки</w:t>
      </w:r>
    </w:p>
    <w:p w:rsidR="00FA1C04" w:rsidRPr="00A60833" w:rsidRDefault="00AA1BB3">
      <w:pPr>
        <w:ind w:left="5" w:right="5"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Аудитор складає адекватний план діяльності в межах фінансової перевірки до початку роботи і забезпечує виконання фінансової перевірки на найвищому професійному рівні в економічний та ефективний спосіб за погодженим графіком.</w:t>
      </w:r>
    </w:p>
    <w:p w:rsidR="00FA1C04" w:rsidRPr="00A60833" w:rsidRDefault="00AA1BB3">
      <w:pPr>
        <w:ind w:left="730"/>
        <w:jc w:val="both"/>
        <w:rPr>
          <w:rFonts w:asciiTheme="minorHAnsi" w:hAnsiTheme="minorHAnsi" w:cstheme="minorHAnsi"/>
          <w:lang w:val="uk-UA"/>
        </w:rPr>
      </w:pPr>
      <w:r w:rsidRPr="00A60833">
        <w:rPr>
          <w:rFonts w:asciiTheme="minorHAnsi" w:eastAsia="Arial" w:hAnsiTheme="minorHAnsi" w:cstheme="minorHAnsi"/>
          <w:sz w:val="24"/>
          <w:szCs w:val="24"/>
          <w:lang w:val="uk-UA"/>
        </w:rPr>
        <w:t>На основі інформації, отриманої на етапі планування, Аудитор визначає:</w:t>
      </w:r>
    </w:p>
    <w:p w:rsidR="00FA1C04" w:rsidRPr="00A60833" w:rsidRDefault="00AA1BB3">
      <w:pPr>
        <w:numPr>
          <w:ilvl w:val="0"/>
          <w:numId w:val="6"/>
        </w:numPr>
        <w:tabs>
          <w:tab w:val="left" w:pos="1090"/>
        </w:tabs>
        <w:spacing w:before="24"/>
        <w:ind w:left="10" w:firstLine="725"/>
        <w:jc w:val="both"/>
        <w:rPr>
          <w:rFonts w:asciiTheme="minorHAnsi" w:hAnsiTheme="minorHAnsi" w:cstheme="minorHAnsi"/>
          <w:sz w:val="24"/>
          <w:szCs w:val="24"/>
          <w:lang w:val="uk-UA"/>
        </w:rPr>
      </w:pPr>
      <w:r w:rsidRPr="00A60833">
        <w:rPr>
          <w:rFonts w:asciiTheme="minorHAnsi" w:eastAsia="Arial" w:hAnsiTheme="minorHAnsi" w:cstheme="minorHAnsi"/>
          <w:sz w:val="24"/>
          <w:szCs w:val="24"/>
          <w:lang w:val="uk-UA"/>
        </w:rPr>
        <w:t>типи операцій, які підлягають перевірці, і метод перевірки (на основі повної або відібраної інформації);</w:t>
      </w:r>
    </w:p>
    <w:p w:rsidR="00FA1C04" w:rsidRPr="00A60833" w:rsidRDefault="00AA1BB3">
      <w:pPr>
        <w:numPr>
          <w:ilvl w:val="0"/>
          <w:numId w:val="6"/>
        </w:numPr>
        <w:tabs>
          <w:tab w:val="left" w:pos="1090"/>
        </w:tabs>
        <w:spacing w:before="29"/>
        <w:ind w:left="10" w:firstLine="725"/>
        <w:jc w:val="both"/>
        <w:rPr>
          <w:rFonts w:asciiTheme="minorHAnsi" w:hAnsiTheme="minorHAnsi" w:cstheme="minorHAnsi"/>
          <w:sz w:val="24"/>
          <w:szCs w:val="24"/>
          <w:lang w:val="uk-UA"/>
        </w:rPr>
      </w:pPr>
      <w:r w:rsidRPr="00A60833">
        <w:rPr>
          <w:rFonts w:asciiTheme="minorHAnsi" w:eastAsia="Arial" w:hAnsiTheme="minorHAnsi" w:cstheme="minorHAnsi"/>
          <w:sz w:val="24"/>
          <w:szCs w:val="24"/>
          <w:lang w:val="uk-UA"/>
        </w:rPr>
        <w:t>тип фізичного підтвердження та місця розташування, які відбираються для цілей перевірки;</w:t>
      </w:r>
    </w:p>
    <w:p w:rsidR="00FA1C04" w:rsidRPr="00A60833" w:rsidRDefault="00AA1BB3">
      <w:pPr>
        <w:numPr>
          <w:ilvl w:val="0"/>
          <w:numId w:val="1"/>
        </w:numPr>
        <w:tabs>
          <w:tab w:val="left" w:pos="1090"/>
        </w:tabs>
        <w:spacing w:before="14"/>
        <w:ind w:left="734"/>
        <w:jc w:val="both"/>
        <w:rPr>
          <w:rFonts w:asciiTheme="minorHAnsi" w:hAnsiTheme="minorHAnsi" w:cstheme="minorHAnsi"/>
          <w:sz w:val="24"/>
          <w:szCs w:val="24"/>
          <w:lang w:val="uk-UA"/>
        </w:rPr>
      </w:pPr>
      <w:r w:rsidRPr="00A60833">
        <w:rPr>
          <w:rFonts w:asciiTheme="minorHAnsi" w:eastAsia="Arial" w:hAnsiTheme="minorHAnsi" w:cstheme="minorHAnsi"/>
          <w:sz w:val="24"/>
          <w:szCs w:val="24"/>
          <w:lang w:val="uk-UA"/>
        </w:rPr>
        <w:t>кількість місць, які плануються для відвідання.</w:t>
      </w:r>
    </w:p>
    <w:p w:rsidR="00FA1C04" w:rsidRDefault="00AA1BB3">
      <w:pPr>
        <w:ind w:firstLine="725"/>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Аудитор зобов'язується забезпечити цілісність і послідовність при застосуванні методу перевірки, що здійснюється, і ревізійної групи, навіть якщо керівник ревізійної групи змінився протягом останнього року.</w:t>
      </w:r>
    </w:p>
    <w:p w:rsidR="0066465A" w:rsidRPr="00A60833" w:rsidRDefault="0066465A">
      <w:pPr>
        <w:ind w:firstLine="725"/>
        <w:jc w:val="both"/>
        <w:rPr>
          <w:rFonts w:asciiTheme="minorHAnsi" w:hAnsiTheme="minorHAnsi" w:cstheme="minorHAnsi"/>
          <w:lang w:val="uk-UA"/>
        </w:rPr>
      </w:pPr>
    </w:p>
    <w:p w:rsidR="00FA1C04" w:rsidRPr="00A60833" w:rsidRDefault="00AA1BB3">
      <w:pPr>
        <w:spacing w:line="336" w:lineRule="auto"/>
        <w:jc w:val="center"/>
        <w:rPr>
          <w:rFonts w:asciiTheme="minorHAnsi" w:hAnsiTheme="minorHAnsi" w:cstheme="minorHAnsi"/>
          <w:lang w:val="uk-UA"/>
        </w:rPr>
      </w:pPr>
      <w:r w:rsidRPr="00A60833">
        <w:rPr>
          <w:rFonts w:asciiTheme="minorHAnsi" w:eastAsia="Arial" w:hAnsiTheme="minorHAnsi" w:cstheme="minorHAnsi"/>
          <w:b/>
          <w:sz w:val="28"/>
          <w:szCs w:val="28"/>
          <w:lang w:val="uk-UA"/>
        </w:rPr>
        <w:t>5.</w:t>
      </w:r>
      <w:r w:rsidRPr="00A60833">
        <w:rPr>
          <w:rFonts w:asciiTheme="minorHAnsi" w:eastAsia="Arial" w:hAnsiTheme="minorHAnsi" w:cstheme="minorHAnsi"/>
          <w:b/>
          <w:sz w:val="28"/>
          <w:szCs w:val="28"/>
          <w:lang w:val="uk-UA"/>
        </w:rPr>
        <w:tab/>
        <w:t>Місце проведення фінансової перевірки</w:t>
      </w:r>
    </w:p>
    <w:p w:rsidR="00FA1C04" w:rsidRDefault="00AA1BB3">
      <w:pPr>
        <w:ind w:left="10" w:right="10" w:firstLine="720"/>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Фінансова перевірка має поводи</w:t>
      </w:r>
      <w:r w:rsidR="002B666A">
        <w:rPr>
          <w:rFonts w:asciiTheme="minorHAnsi" w:eastAsia="Arial" w:hAnsiTheme="minorHAnsi" w:cstheme="minorHAnsi"/>
          <w:sz w:val="24"/>
          <w:szCs w:val="24"/>
          <w:lang w:val="uk-UA"/>
        </w:rPr>
        <w:t xml:space="preserve">тися в межах середовища проекту </w:t>
      </w:r>
      <w:r w:rsidRPr="00A60833">
        <w:rPr>
          <w:rFonts w:asciiTheme="minorHAnsi" w:eastAsia="Arial" w:hAnsiTheme="minorHAnsi" w:cstheme="minorHAnsi"/>
          <w:sz w:val="24"/>
          <w:szCs w:val="24"/>
          <w:lang w:val="uk-UA"/>
        </w:rPr>
        <w:t>(адміністративний офіс Замовника).</w:t>
      </w:r>
    </w:p>
    <w:p w:rsidR="0066465A" w:rsidRPr="00A60833" w:rsidRDefault="0066465A">
      <w:pPr>
        <w:ind w:left="10" w:right="10" w:firstLine="720"/>
        <w:rPr>
          <w:rFonts w:asciiTheme="minorHAnsi" w:hAnsiTheme="minorHAnsi" w:cstheme="minorHAnsi"/>
          <w:lang w:val="uk-UA"/>
        </w:rPr>
      </w:pPr>
    </w:p>
    <w:p w:rsidR="00FA1C04" w:rsidRPr="00A60833" w:rsidRDefault="00AA1BB3">
      <w:pPr>
        <w:spacing w:line="336" w:lineRule="auto"/>
        <w:jc w:val="center"/>
        <w:rPr>
          <w:rFonts w:asciiTheme="minorHAnsi" w:hAnsiTheme="minorHAnsi" w:cstheme="minorHAnsi"/>
          <w:lang w:val="uk-UA"/>
        </w:rPr>
      </w:pPr>
      <w:r w:rsidRPr="00A60833">
        <w:rPr>
          <w:rFonts w:asciiTheme="minorHAnsi" w:eastAsia="Arial" w:hAnsiTheme="minorHAnsi" w:cstheme="minorHAnsi"/>
          <w:b/>
          <w:sz w:val="28"/>
          <w:szCs w:val="28"/>
          <w:lang w:val="uk-UA"/>
        </w:rPr>
        <w:t>6.</w:t>
      </w:r>
      <w:r w:rsidRPr="00A60833">
        <w:rPr>
          <w:rFonts w:asciiTheme="minorHAnsi" w:eastAsia="Arial" w:hAnsiTheme="minorHAnsi" w:cstheme="minorHAnsi"/>
          <w:b/>
          <w:sz w:val="28"/>
          <w:szCs w:val="28"/>
          <w:lang w:val="uk-UA"/>
        </w:rPr>
        <w:tab/>
        <w:t>Детальні процедури фінансової перевірки</w:t>
      </w:r>
    </w:p>
    <w:p w:rsidR="00FA1C04" w:rsidRDefault="00AA1BB3">
      <w:pPr>
        <w:ind w:left="10" w:right="5" w:firstLine="715"/>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Для формування професійного судження з питань, що визначаються нижче, Аудитором мають застосовуватися належні процедури перевірки. Незалежно від того, чи застосовуються ці процедури до повної або відібраної інформаційної бази, вони можуть включати Засоби контролю, перевірку, оцінку, інспекцію, співбесіди, аналіз та інші технічні методики. При відборі процедур перевірки Аудитор розглядає результати оцінки ризику (на етапі планування та у ході здійснення перевірки).</w:t>
      </w:r>
    </w:p>
    <w:p w:rsidR="00FA1C04" w:rsidRPr="00A60833" w:rsidRDefault="00AA1BB3">
      <w:pPr>
        <w:ind w:left="14" w:right="10"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Аудитору слід відбирати та застосовувати будь-які інші ревізійні процедури, які, на його погляд, є необхідними для професійного виконання завдань фінансової перевірки.</w:t>
      </w:r>
    </w:p>
    <w:p w:rsidR="00FA1C04" w:rsidRPr="00A60833" w:rsidRDefault="00AA1BB3">
      <w:pPr>
        <w:ind w:left="14" w:right="10"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Відповідно до узгоджених процедур 4400 (додаткове завдання) Аудитор повинен:</w:t>
      </w:r>
    </w:p>
    <w:p w:rsidR="00FA1C04" w:rsidRPr="00A60833" w:rsidRDefault="00AA1BB3">
      <w:pPr>
        <w:numPr>
          <w:ilvl w:val="0"/>
          <w:numId w:val="3"/>
        </w:numPr>
        <w:ind w:right="5" w:hanging="360"/>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простежити, чи виділені на проект зарплатні</w:t>
      </w:r>
      <w:r w:rsidR="0066465A" w:rsidRPr="0066465A">
        <w:rPr>
          <w:rFonts w:asciiTheme="minorHAnsi" w:eastAsia="Arial" w:hAnsiTheme="minorHAnsi" w:cstheme="minorHAnsi"/>
          <w:sz w:val="24"/>
          <w:szCs w:val="24"/>
        </w:rPr>
        <w:t xml:space="preserve">/ </w:t>
      </w:r>
      <w:proofErr w:type="spellStart"/>
      <w:r w:rsidR="0066465A">
        <w:rPr>
          <w:rFonts w:asciiTheme="minorHAnsi" w:eastAsia="Arial" w:hAnsiTheme="minorHAnsi" w:cstheme="minorHAnsi"/>
          <w:sz w:val="24"/>
          <w:szCs w:val="24"/>
        </w:rPr>
        <w:t>гонорарн</w:t>
      </w:r>
      <w:proofErr w:type="spellEnd"/>
      <w:r w:rsidR="0066465A">
        <w:rPr>
          <w:rFonts w:asciiTheme="minorHAnsi" w:eastAsia="Arial" w:hAnsiTheme="minorHAnsi" w:cstheme="minorHAnsi"/>
          <w:sz w:val="24"/>
          <w:szCs w:val="24"/>
          <w:lang w:val="uk-UA"/>
        </w:rPr>
        <w:t>і</w:t>
      </w:r>
      <w:r w:rsidRPr="00A60833">
        <w:rPr>
          <w:rFonts w:asciiTheme="minorHAnsi" w:eastAsia="Arial" w:hAnsiTheme="minorHAnsi" w:cstheme="minorHAnsi"/>
          <w:sz w:val="24"/>
          <w:szCs w:val="24"/>
          <w:lang w:val="uk-UA"/>
        </w:rPr>
        <w:t xml:space="preserve"> кошти задокументовані протягом року у системний спосіб, і пересвідчитися, чи кошти на заробітні плати</w:t>
      </w:r>
      <w:r w:rsidR="0066465A" w:rsidRPr="0066465A">
        <w:rPr>
          <w:rFonts w:asciiTheme="minorHAnsi" w:eastAsia="Arial" w:hAnsiTheme="minorHAnsi" w:cstheme="minorHAnsi"/>
          <w:sz w:val="24"/>
          <w:szCs w:val="24"/>
        </w:rPr>
        <w:t xml:space="preserve">/ </w:t>
      </w:r>
      <w:r w:rsidR="0066465A">
        <w:rPr>
          <w:rFonts w:asciiTheme="minorHAnsi" w:eastAsia="Arial" w:hAnsiTheme="minorHAnsi" w:cstheme="minorHAnsi"/>
          <w:sz w:val="24"/>
          <w:szCs w:val="24"/>
          <w:lang w:val="uk-UA"/>
        </w:rPr>
        <w:t>оплату праці</w:t>
      </w:r>
      <w:r w:rsidRPr="00A60833">
        <w:rPr>
          <w:rFonts w:asciiTheme="minorHAnsi" w:eastAsia="Arial" w:hAnsiTheme="minorHAnsi" w:cstheme="minorHAnsi"/>
          <w:sz w:val="24"/>
          <w:szCs w:val="24"/>
          <w:lang w:val="uk-UA"/>
        </w:rPr>
        <w:t xml:space="preserve"> можна перевірити за допомогою достатньої підтверджуючої документації;</w:t>
      </w:r>
    </w:p>
    <w:p w:rsidR="00FA1C04" w:rsidRPr="00A60833" w:rsidRDefault="00AA1BB3">
      <w:pPr>
        <w:numPr>
          <w:ilvl w:val="0"/>
          <w:numId w:val="3"/>
        </w:numPr>
        <w:ind w:right="5" w:hanging="360"/>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lastRenderedPageBreak/>
        <w:t>на основі істотності та ризиків перевірити наявність підтверджуючої документації щодо виділених коштів;</w:t>
      </w:r>
    </w:p>
    <w:p w:rsidR="00FA1C04" w:rsidRPr="00A60833" w:rsidRDefault="00AA1BB3">
      <w:pPr>
        <w:numPr>
          <w:ilvl w:val="0"/>
          <w:numId w:val="3"/>
        </w:numPr>
        <w:ind w:right="5" w:hanging="360"/>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простежити, чи застосувала Громадська організація «Громадське радіо» рекомендації із оцінки внутрішнього контролю/системного аудиту за результатами аудиторської перевірки минулого пері</w:t>
      </w:r>
      <w:r w:rsidR="002862B3">
        <w:rPr>
          <w:rFonts w:asciiTheme="minorHAnsi" w:eastAsia="Arial" w:hAnsiTheme="minorHAnsi" w:cstheme="minorHAnsi"/>
          <w:sz w:val="24"/>
          <w:szCs w:val="24"/>
          <w:lang w:val="uk-UA"/>
        </w:rPr>
        <w:t>оду;</w:t>
      </w:r>
    </w:p>
    <w:p w:rsidR="00FA1C04" w:rsidRPr="00A60833" w:rsidRDefault="00AA1BB3">
      <w:pPr>
        <w:numPr>
          <w:ilvl w:val="0"/>
          <w:numId w:val="3"/>
        </w:numPr>
        <w:ind w:right="5" w:hanging="360"/>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перевірити відповідність організації правилам та інструкціям щод</w:t>
      </w:r>
      <w:r w:rsidR="002862B3">
        <w:rPr>
          <w:rFonts w:asciiTheme="minorHAnsi" w:eastAsia="Arial" w:hAnsiTheme="minorHAnsi" w:cstheme="minorHAnsi"/>
          <w:sz w:val="24"/>
          <w:szCs w:val="24"/>
          <w:lang w:val="uk-UA"/>
        </w:rPr>
        <w:t>о податків та соціальних зборів;</w:t>
      </w:r>
    </w:p>
    <w:p w:rsidR="00FA1C04" w:rsidRPr="00A60833" w:rsidRDefault="00AA1BB3">
      <w:pPr>
        <w:numPr>
          <w:ilvl w:val="0"/>
          <w:numId w:val="3"/>
        </w:numPr>
        <w:ind w:right="5" w:hanging="360"/>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 xml:space="preserve">простежити, чи ГО «Громадське радіо» дотримувалася інструкцій із </w:t>
      </w:r>
      <w:proofErr w:type="spellStart"/>
      <w:r w:rsidRPr="00A60833">
        <w:rPr>
          <w:rFonts w:asciiTheme="minorHAnsi" w:eastAsia="Arial" w:hAnsiTheme="minorHAnsi" w:cstheme="minorHAnsi"/>
          <w:sz w:val="24"/>
          <w:szCs w:val="24"/>
          <w:lang w:val="uk-UA"/>
        </w:rPr>
        <w:t>закупівель</w:t>
      </w:r>
      <w:proofErr w:type="spellEnd"/>
      <w:r w:rsidRPr="00A60833">
        <w:rPr>
          <w:rFonts w:asciiTheme="minorHAnsi" w:eastAsia="Arial" w:hAnsiTheme="minorHAnsi" w:cstheme="minorHAnsi"/>
          <w:sz w:val="24"/>
          <w:szCs w:val="24"/>
          <w:lang w:val="uk-UA"/>
        </w:rPr>
        <w:t>, доданих</w:t>
      </w:r>
      <w:r w:rsidR="0066465A">
        <w:rPr>
          <w:rFonts w:asciiTheme="minorHAnsi" w:eastAsia="Arial" w:hAnsiTheme="minorHAnsi" w:cstheme="minorHAnsi"/>
          <w:sz w:val="24"/>
          <w:szCs w:val="24"/>
          <w:lang w:val="uk-UA"/>
        </w:rPr>
        <w:t xml:space="preserve"> до угод</w:t>
      </w:r>
      <w:r w:rsidR="002862B3">
        <w:rPr>
          <w:rFonts w:asciiTheme="minorHAnsi" w:eastAsia="Arial" w:hAnsiTheme="minorHAnsi" w:cstheme="minorHAnsi"/>
          <w:sz w:val="24"/>
          <w:szCs w:val="24"/>
          <w:lang w:val="uk-UA"/>
        </w:rPr>
        <w:t>;</w:t>
      </w:r>
    </w:p>
    <w:p w:rsidR="00FA1C04" w:rsidRPr="00A60833" w:rsidRDefault="00AA1BB3">
      <w:pPr>
        <w:numPr>
          <w:ilvl w:val="0"/>
          <w:numId w:val="3"/>
        </w:numPr>
        <w:ind w:right="5" w:hanging="360"/>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чи використовує організація для ведення бухгалтерського обліку на постійній основі спеціалізоване програмне забезпечення.</w:t>
      </w:r>
    </w:p>
    <w:p w:rsidR="00FA1C04" w:rsidRPr="00A60833" w:rsidRDefault="00AA1BB3">
      <w:pPr>
        <w:spacing w:before="274"/>
        <w:ind w:left="734"/>
        <w:rPr>
          <w:rFonts w:asciiTheme="minorHAnsi" w:hAnsiTheme="minorHAnsi" w:cstheme="minorHAnsi"/>
          <w:lang w:val="uk-UA"/>
        </w:rPr>
      </w:pPr>
      <w:r w:rsidRPr="00A60833">
        <w:rPr>
          <w:rFonts w:asciiTheme="minorHAnsi" w:eastAsia="Arial" w:hAnsiTheme="minorHAnsi" w:cstheme="minorHAnsi"/>
          <w:sz w:val="24"/>
          <w:szCs w:val="24"/>
          <w:lang w:val="uk-UA"/>
        </w:rPr>
        <w:t>Аудитор повинен під час планування та проведення аудиту також проаналізувати щодо Організації наступні аспекти:</w:t>
      </w:r>
    </w:p>
    <w:p w:rsidR="00FA1C04" w:rsidRPr="00A60833" w:rsidRDefault="00AA1BB3">
      <w:pPr>
        <w:spacing w:before="274"/>
        <w:ind w:left="734"/>
        <w:rPr>
          <w:rFonts w:asciiTheme="minorHAnsi" w:hAnsiTheme="minorHAnsi" w:cstheme="minorHAnsi"/>
          <w:lang w:val="uk-UA"/>
        </w:rPr>
      </w:pPr>
      <w:r w:rsidRPr="00A60833">
        <w:rPr>
          <w:rFonts w:asciiTheme="minorHAnsi" w:eastAsia="Arial" w:hAnsiTheme="minorHAnsi" w:cstheme="minorHAnsi"/>
          <w:b/>
          <w:sz w:val="24"/>
          <w:szCs w:val="24"/>
          <w:lang w:val="uk-UA"/>
        </w:rPr>
        <w:t>6.1. Адекватність та ефективність Системи внутрішнього контролю (ІСS)</w:t>
      </w:r>
    </w:p>
    <w:p w:rsidR="00FA1C04" w:rsidRPr="002B666A" w:rsidRDefault="00AA1BB3" w:rsidP="002B666A">
      <w:pPr>
        <w:pStyle w:val="a5"/>
        <w:numPr>
          <w:ilvl w:val="1"/>
          <w:numId w:val="7"/>
        </w:numPr>
        <w:ind w:left="1134" w:right="5"/>
        <w:jc w:val="both"/>
        <w:rPr>
          <w:rFonts w:asciiTheme="minorHAnsi" w:hAnsiTheme="minorHAnsi" w:cstheme="minorHAnsi"/>
          <w:lang w:val="uk-UA"/>
        </w:rPr>
      </w:pPr>
      <w:r w:rsidRPr="002B666A">
        <w:rPr>
          <w:rFonts w:asciiTheme="minorHAnsi" w:eastAsia="Arial" w:hAnsiTheme="minorHAnsi" w:cstheme="minorHAnsi"/>
          <w:sz w:val="24"/>
          <w:szCs w:val="24"/>
          <w:lang w:val="uk-UA"/>
        </w:rPr>
        <w:t>Адекватність внутрішньої організації (структури, функції, завдання, повноваження, відповідальність, методи, процедури, розподіл обов'язків тощо);</w:t>
      </w:r>
    </w:p>
    <w:p w:rsidR="00FA1C04" w:rsidRPr="002B666A" w:rsidRDefault="00AA1BB3" w:rsidP="002B666A">
      <w:pPr>
        <w:pStyle w:val="a5"/>
        <w:numPr>
          <w:ilvl w:val="1"/>
          <w:numId w:val="7"/>
        </w:numPr>
        <w:ind w:left="1134"/>
        <w:rPr>
          <w:rFonts w:asciiTheme="minorHAnsi" w:hAnsiTheme="minorHAnsi" w:cstheme="minorHAnsi"/>
          <w:lang w:val="uk-UA"/>
        </w:rPr>
      </w:pPr>
      <w:r w:rsidRPr="002B666A">
        <w:rPr>
          <w:rFonts w:asciiTheme="minorHAnsi" w:eastAsia="Arial" w:hAnsiTheme="minorHAnsi" w:cstheme="minorHAnsi"/>
          <w:sz w:val="24"/>
          <w:szCs w:val="24"/>
          <w:lang w:val="uk-UA"/>
        </w:rPr>
        <w:t>Ефективність процесів проектного та фінансового обліку та звітності;</w:t>
      </w:r>
    </w:p>
    <w:p w:rsidR="00FA1C04" w:rsidRPr="002B666A" w:rsidRDefault="00AA1BB3" w:rsidP="002B666A">
      <w:pPr>
        <w:pStyle w:val="a5"/>
        <w:numPr>
          <w:ilvl w:val="1"/>
          <w:numId w:val="7"/>
        </w:numPr>
        <w:ind w:left="1134"/>
        <w:rPr>
          <w:rFonts w:asciiTheme="minorHAnsi" w:hAnsiTheme="minorHAnsi" w:cstheme="minorHAnsi"/>
          <w:lang w:val="uk-UA"/>
        </w:rPr>
      </w:pPr>
      <w:r w:rsidRPr="002B666A">
        <w:rPr>
          <w:rFonts w:asciiTheme="minorHAnsi" w:eastAsia="Arial" w:hAnsiTheme="minorHAnsi" w:cstheme="minorHAnsi"/>
          <w:sz w:val="24"/>
          <w:szCs w:val="24"/>
          <w:lang w:val="uk-UA"/>
        </w:rPr>
        <w:t>Дотримання чинного законодавства, нормативних актів та інструкцій;</w:t>
      </w:r>
    </w:p>
    <w:p w:rsidR="00FA1C04" w:rsidRPr="002B666A" w:rsidRDefault="00AA1BB3" w:rsidP="002B666A">
      <w:pPr>
        <w:pStyle w:val="a5"/>
        <w:numPr>
          <w:ilvl w:val="1"/>
          <w:numId w:val="7"/>
        </w:numPr>
        <w:ind w:left="1134"/>
        <w:rPr>
          <w:rFonts w:asciiTheme="minorHAnsi" w:hAnsiTheme="minorHAnsi" w:cstheme="minorHAnsi"/>
          <w:lang w:val="uk-UA"/>
        </w:rPr>
      </w:pPr>
      <w:r w:rsidRPr="002B666A">
        <w:rPr>
          <w:rFonts w:asciiTheme="minorHAnsi" w:eastAsia="Arial" w:hAnsiTheme="minorHAnsi" w:cstheme="minorHAnsi"/>
          <w:sz w:val="24"/>
          <w:szCs w:val="24"/>
          <w:lang w:val="uk-UA"/>
        </w:rPr>
        <w:t>Фізичне збереження активів;</w:t>
      </w:r>
    </w:p>
    <w:p w:rsidR="002B666A" w:rsidRPr="002B666A" w:rsidRDefault="00AA1BB3" w:rsidP="002B666A">
      <w:pPr>
        <w:pStyle w:val="a5"/>
        <w:numPr>
          <w:ilvl w:val="1"/>
          <w:numId w:val="7"/>
        </w:numPr>
        <w:ind w:left="1134"/>
        <w:rPr>
          <w:rFonts w:asciiTheme="minorHAnsi" w:hAnsiTheme="minorHAnsi" w:cstheme="minorHAnsi"/>
          <w:lang w:val="uk-UA"/>
        </w:rPr>
      </w:pPr>
      <w:r w:rsidRPr="002B666A">
        <w:rPr>
          <w:rFonts w:asciiTheme="minorHAnsi" w:eastAsia="Arial" w:hAnsiTheme="minorHAnsi" w:cstheme="minorHAnsi"/>
          <w:sz w:val="24"/>
          <w:szCs w:val="24"/>
          <w:lang w:val="uk-UA"/>
        </w:rPr>
        <w:t>Запобігання помилкам в обліку та фінансовому шахрайству;</w:t>
      </w:r>
    </w:p>
    <w:p w:rsidR="00FA1C04" w:rsidRPr="002B666A" w:rsidRDefault="00AA1BB3" w:rsidP="002B666A">
      <w:pPr>
        <w:pStyle w:val="a5"/>
        <w:numPr>
          <w:ilvl w:val="1"/>
          <w:numId w:val="7"/>
        </w:numPr>
        <w:ind w:left="1134"/>
        <w:rPr>
          <w:rFonts w:asciiTheme="minorHAnsi" w:hAnsiTheme="minorHAnsi" w:cstheme="minorHAnsi"/>
          <w:lang w:val="uk-UA"/>
        </w:rPr>
      </w:pPr>
      <w:r w:rsidRPr="002B666A">
        <w:rPr>
          <w:rFonts w:asciiTheme="minorHAnsi" w:eastAsia="Arial" w:hAnsiTheme="minorHAnsi" w:cstheme="minorHAnsi"/>
          <w:sz w:val="24"/>
          <w:szCs w:val="24"/>
          <w:lang w:val="uk-UA"/>
        </w:rPr>
        <w:t>Адекватність та повнота систем інформації та фінансової звітності.</w:t>
      </w:r>
    </w:p>
    <w:p w:rsidR="00FA1C04" w:rsidRPr="00A60833" w:rsidRDefault="00FA1C04">
      <w:pPr>
        <w:ind w:left="739"/>
        <w:rPr>
          <w:rFonts w:asciiTheme="minorHAnsi" w:hAnsiTheme="minorHAnsi" w:cstheme="minorHAnsi"/>
          <w:lang w:val="uk-UA"/>
        </w:rPr>
        <w:sectPr w:rsidR="00FA1C04" w:rsidRPr="00A60833">
          <w:pgSz w:w="11909" w:h="16834"/>
          <w:pgMar w:top="1404" w:right="1588" w:bottom="360" w:left="1205" w:header="0" w:footer="720" w:gutter="0"/>
          <w:pgNumType w:start="1"/>
          <w:cols w:space="720"/>
        </w:sectPr>
      </w:pPr>
    </w:p>
    <w:p w:rsidR="00FA1C04" w:rsidRPr="00A60833" w:rsidRDefault="00AA1BB3">
      <w:pPr>
        <w:spacing w:before="264"/>
        <w:ind w:left="725" w:right="2208"/>
        <w:rPr>
          <w:rFonts w:asciiTheme="minorHAnsi" w:hAnsiTheme="minorHAnsi" w:cstheme="minorHAnsi"/>
          <w:lang w:val="uk-UA"/>
        </w:rPr>
      </w:pPr>
      <w:r w:rsidRPr="00A60833">
        <w:rPr>
          <w:rFonts w:asciiTheme="minorHAnsi" w:eastAsia="Arial" w:hAnsiTheme="minorHAnsi" w:cstheme="minorHAnsi"/>
          <w:b/>
          <w:sz w:val="24"/>
          <w:szCs w:val="24"/>
          <w:lang w:val="uk-UA"/>
        </w:rPr>
        <w:lastRenderedPageBreak/>
        <w:t xml:space="preserve">6.2.Фінансова коректність </w:t>
      </w:r>
    </w:p>
    <w:p w:rsidR="00FA1C04" w:rsidRPr="00A60833" w:rsidRDefault="00AA1BB3">
      <w:pPr>
        <w:spacing w:before="264"/>
        <w:ind w:left="725" w:right="2208"/>
        <w:rPr>
          <w:rFonts w:asciiTheme="minorHAnsi" w:hAnsiTheme="minorHAnsi" w:cstheme="minorHAnsi"/>
          <w:lang w:val="uk-UA"/>
        </w:rPr>
      </w:pPr>
      <w:r w:rsidRPr="00A60833">
        <w:rPr>
          <w:rFonts w:asciiTheme="minorHAnsi" w:eastAsia="Arial" w:hAnsiTheme="minorHAnsi" w:cstheme="minorHAnsi"/>
          <w:sz w:val="24"/>
          <w:szCs w:val="24"/>
          <w:lang w:val="uk-UA"/>
        </w:rPr>
        <w:t>Питання, що стосуються проектів:</w:t>
      </w:r>
    </w:p>
    <w:p w:rsidR="00FA1C04" w:rsidRPr="00A60833" w:rsidRDefault="00AA1BB3">
      <w:pPr>
        <w:ind w:left="720"/>
        <w:jc w:val="both"/>
        <w:rPr>
          <w:rFonts w:asciiTheme="minorHAnsi" w:hAnsiTheme="minorHAnsi" w:cstheme="minorHAnsi"/>
          <w:lang w:val="uk-UA"/>
        </w:rPr>
      </w:pPr>
      <w:r w:rsidRPr="00A60833">
        <w:rPr>
          <w:rFonts w:asciiTheme="minorHAnsi" w:eastAsia="Arial" w:hAnsiTheme="minorHAnsi" w:cstheme="minorHAnsi"/>
          <w:sz w:val="24"/>
          <w:szCs w:val="24"/>
          <w:lang w:val="uk-UA"/>
        </w:rPr>
        <w:t>а) Затвердження видатків та їх дійсність згідно з підтверджуючими документами;</w:t>
      </w:r>
    </w:p>
    <w:p w:rsidR="00FA1C04" w:rsidRPr="00A60833" w:rsidRDefault="00AA1BB3">
      <w:pPr>
        <w:ind w:left="720"/>
        <w:jc w:val="both"/>
        <w:rPr>
          <w:rFonts w:asciiTheme="minorHAnsi" w:hAnsiTheme="minorHAnsi" w:cstheme="minorHAnsi"/>
          <w:lang w:val="uk-UA"/>
        </w:rPr>
      </w:pPr>
      <w:r w:rsidRPr="00A60833">
        <w:rPr>
          <w:rFonts w:asciiTheme="minorHAnsi" w:eastAsia="Arial" w:hAnsiTheme="minorHAnsi" w:cstheme="minorHAnsi"/>
          <w:sz w:val="24"/>
          <w:szCs w:val="24"/>
          <w:lang w:val="uk-UA"/>
        </w:rPr>
        <w:t xml:space="preserve">b) Детальні характеристики коштів, отриманих для проекту, та звірка </w:t>
      </w:r>
      <w:r w:rsidR="0066465A">
        <w:rPr>
          <w:rFonts w:asciiTheme="minorHAnsi" w:eastAsia="Arial" w:hAnsiTheme="minorHAnsi" w:cstheme="minorHAnsi"/>
          <w:sz w:val="24"/>
          <w:szCs w:val="24"/>
          <w:lang w:val="uk-UA"/>
        </w:rPr>
        <w:t>з інформацією, наданою донорами</w:t>
      </w:r>
      <w:r w:rsidRPr="00A60833">
        <w:rPr>
          <w:rFonts w:asciiTheme="minorHAnsi" w:eastAsia="Arial" w:hAnsiTheme="minorHAnsi" w:cstheme="minorHAnsi"/>
          <w:sz w:val="24"/>
          <w:szCs w:val="24"/>
          <w:lang w:val="uk-UA"/>
        </w:rPr>
        <w:t>;</w:t>
      </w:r>
    </w:p>
    <w:p w:rsidR="00FA1C04" w:rsidRPr="00A60833" w:rsidRDefault="00AA1BB3">
      <w:pPr>
        <w:ind w:left="720" w:right="10" w:firstLine="10"/>
        <w:jc w:val="both"/>
        <w:rPr>
          <w:rFonts w:asciiTheme="minorHAnsi" w:hAnsiTheme="minorHAnsi" w:cstheme="minorHAnsi"/>
          <w:lang w:val="uk-UA"/>
        </w:rPr>
      </w:pPr>
      <w:r w:rsidRPr="00A60833">
        <w:rPr>
          <w:rFonts w:asciiTheme="minorHAnsi" w:eastAsia="Arial" w:hAnsiTheme="minorHAnsi" w:cstheme="minorHAnsi"/>
          <w:sz w:val="24"/>
          <w:szCs w:val="24"/>
          <w:lang w:val="uk-UA"/>
        </w:rPr>
        <w:t>с) Фізичне існування та рух товарів, що складають майно проекту (основні фонди, матеріально-виробничі запаси, оборотні фонди);</w:t>
      </w:r>
    </w:p>
    <w:p w:rsidR="00FA1C04" w:rsidRPr="00A60833" w:rsidRDefault="00AA1BB3">
      <w:pPr>
        <w:ind w:left="730"/>
        <w:rPr>
          <w:rFonts w:asciiTheme="minorHAnsi" w:hAnsiTheme="minorHAnsi" w:cstheme="minorHAnsi"/>
          <w:lang w:val="uk-UA"/>
        </w:rPr>
      </w:pPr>
      <w:r w:rsidRPr="00A60833">
        <w:rPr>
          <w:rFonts w:asciiTheme="minorHAnsi" w:eastAsia="Arial" w:hAnsiTheme="minorHAnsi" w:cstheme="minorHAnsi"/>
          <w:sz w:val="24"/>
          <w:szCs w:val="24"/>
          <w:lang w:val="uk-UA"/>
        </w:rPr>
        <w:t>d) Роз</w:t>
      </w:r>
      <w:r w:rsidR="0066465A">
        <w:rPr>
          <w:rFonts w:asciiTheme="minorHAnsi" w:eastAsia="Arial" w:hAnsiTheme="minorHAnsi" w:cstheme="minorHAnsi"/>
          <w:sz w:val="24"/>
          <w:szCs w:val="24"/>
          <w:lang w:val="uk-UA"/>
        </w:rPr>
        <w:t>поділ витрат згідно з бюджетами</w:t>
      </w:r>
      <w:r w:rsidRPr="00A60833">
        <w:rPr>
          <w:rFonts w:asciiTheme="minorHAnsi" w:eastAsia="Arial" w:hAnsiTheme="minorHAnsi" w:cstheme="minorHAnsi"/>
          <w:sz w:val="24"/>
          <w:szCs w:val="24"/>
          <w:lang w:val="uk-UA"/>
        </w:rPr>
        <w:t>;</w:t>
      </w:r>
    </w:p>
    <w:p w:rsidR="00FA1C04" w:rsidRPr="00A60833" w:rsidRDefault="00AA1BB3">
      <w:pPr>
        <w:ind w:left="734"/>
        <w:rPr>
          <w:rFonts w:asciiTheme="minorHAnsi" w:hAnsiTheme="minorHAnsi" w:cstheme="minorHAnsi"/>
          <w:lang w:val="uk-UA"/>
        </w:rPr>
      </w:pPr>
      <w:r w:rsidRPr="00A60833">
        <w:rPr>
          <w:rFonts w:asciiTheme="minorHAnsi" w:eastAsia="Arial" w:hAnsiTheme="minorHAnsi" w:cstheme="minorHAnsi"/>
          <w:sz w:val="24"/>
          <w:szCs w:val="24"/>
          <w:lang w:val="uk-UA"/>
        </w:rPr>
        <w:t>e) Відповідність місцевих контрактів чинному місцевому законодавству;</w:t>
      </w:r>
    </w:p>
    <w:p w:rsidR="00FA1C04" w:rsidRPr="00A60833" w:rsidRDefault="00AA1BB3">
      <w:pPr>
        <w:ind w:left="10"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f) Використання та здійснення спостережень, коригувань та рекомендацій за результатами попередніх звітів фінансової ревізії.</w:t>
      </w:r>
    </w:p>
    <w:p w:rsidR="00FA1C04" w:rsidRPr="00A60833" w:rsidRDefault="00AA1BB3">
      <w:pPr>
        <w:spacing w:before="274"/>
        <w:ind w:left="734"/>
        <w:rPr>
          <w:rFonts w:asciiTheme="minorHAnsi" w:hAnsiTheme="minorHAnsi" w:cstheme="minorHAnsi"/>
          <w:lang w:val="uk-UA"/>
        </w:rPr>
      </w:pPr>
      <w:r w:rsidRPr="00A60833">
        <w:rPr>
          <w:rFonts w:asciiTheme="minorHAnsi" w:eastAsia="Arial" w:hAnsiTheme="minorHAnsi" w:cstheme="minorHAnsi"/>
          <w:sz w:val="24"/>
          <w:szCs w:val="24"/>
          <w:lang w:val="uk-UA"/>
        </w:rPr>
        <w:t>Питання стосовно бухгалтерського обліку:</w:t>
      </w:r>
    </w:p>
    <w:p w:rsidR="00FA1C04" w:rsidRPr="00A60833" w:rsidRDefault="00AA1BB3">
      <w:pPr>
        <w:ind w:left="10" w:right="5"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h) Арифметична точність рахунків, підтверджуючих документів та фінансових відомостей та звітів;</w:t>
      </w:r>
    </w:p>
    <w:p w:rsidR="00FA1C04" w:rsidRPr="00A60833" w:rsidRDefault="00AA1BB3">
      <w:pPr>
        <w:ind w:left="734"/>
        <w:rPr>
          <w:rFonts w:asciiTheme="minorHAnsi" w:hAnsiTheme="minorHAnsi" w:cstheme="minorHAnsi"/>
          <w:lang w:val="uk-UA"/>
        </w:rPr>
      </w:pPr>
      <w:r w:rsidRPr="00A60833">
        <w:rPr>
          <w:rFonts w:asciiTheme="minorHAnsi" w:eastAsia="Arial" w:hAnsiTheme="minorHAnsi" w:cstheme="minorHAnsi"/>
          <w:sz w:val="24"/>
          <w:szCs w:val="24"/>
          <w:lang w:val="uk-UA"/>
        </w:rPr>
        <w:t>i) Вірність бухгалтерських записів;</w:t>
      </w:r>
    </w:p>
    <w:p w:rsidR="00FA1C04" w:rsidRPr="00A60833" w:rsidRDefault="00AA1BB3">
      <w:pPr>
        <w:ind w:left="706"/>
        <w:rPr>
          <w:rFonts w:asciiTheme="minorHAnsi" w:hAnsiTheme="minorHAnsi" w:cstheme="minorHAnsi"/>
          <w:lang w:val="uk-UA"/>
        </w:rPr>
      </w:pPr>
      <w:r w:rsidRPr="00A60833">
        <w:rPr>
          <w:rFonts w:asciiTheme="minorHAnsi" w:eastAsia="Arial" w:hAnsiTheme="minorHAnsi" w:cstheme="minorHAnsi"/>
          <w:sz w:val="24"/>
          <w:szCs w:val="24"/>
          <w:lang w:val="uk-UA"/>
        </w:rPr>
        <w:t>j) Своєчасність реєстрації економічних подій на рахунках;</w:t>
      </w:r>
    </w:p>
    <w:p w:rsidR="00FA1C04" w:rsidRPr="00A60833" w:rsidRDefault="00AA1BB3">
      <w:pPr>
        <w:ind w:left="730"/>
        <w:rPr>
          <w:rFonts w:asciiTheme="minorHAnsi" w:hAnsiTheme="minorHAnsi" w:cstheme="minorHAnsi"/>
          <w:lang w:val="uk-UA"/>
        </w:rPr>
      </w:pPr>
      <w:r w:rsidRPr="00A60833">
        <w:rPr>
          <w:rFonts w:asciiTheme="minorHAnsi" w:eastAsia="Arial" w:hAnsiTheme="minorHAnsi" w:cstheme="minorHAnsi"/>
          <w:sz w:val="24"/>
          <w:szCs w:val="24"/>
          <w:lang w:val="uk-UA"/>
        </w:rPr>
        <w:t>k) Узгодженість фінансових відомостей та звітної інформації з рахунками;</w:t>
      </w:r>
    </w:p>
    <w:p w:rsidR="00FA1C04" w:rsidRPr="00A60833" w:rsidRDefault="00AA1BB3">
      <w:pPr>
        <w:ind w:left="739"/>
        <w:rPr>
          <w:rFonts w:asciiTheme="minorHAnsi" w:hAnsiTheme="minorHAnsi" w:cstheme="minorHAnsi"/>
          <w:lang w:val="uk-UA"/>
        </w:rPr>
      </w:pPr>
      <w:r w:rsidRPr="00A60833">
        <w:rPr>
          <w:rFonts w:asciiTheme="minorHAnsi" w:eastAsia="Arial" w:hAnsiTheme="minorHAnsi" w:cstheme="minorHAnsi"/>
          <w:sz w:val="24"/>
          <w:szCs w:val="24"/>
          <w:lang w:val="uk-UA"/>
        </w:rPr>
        <w:t>1) Повнота та регулярність обліку усіх прибутків;</w:t>
      </w:r>
    </w:p>
    <w:p w:rsidR="00FA1C04" w:rsidRPr="00A60833" w:rsidRDefault="00AA1BB3">
      <w:pPr>
        <w:ind w:left="10" w:right="5"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m) Оцінка дебіторської заборгованості та авансових сум; обґрунтування рахунків, неврегульованих протягом більше одного місяця;</w:t>
      </w:r>
    </w:p>
    <w:p w:rsidR="00FA1C04" w:rsidRPr="00A60833" w:rsidRDefault="00AA1BB3">
      <w:pPr>
        <w:ind w:left="10" w:right="10"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n) Звірка залишків готівки в касі та на банківських рахунках із відповідними записами в головній книзі;</w:t>
      </w:r>
    </w:p>
    <w:p w:rsidR="00FA1C04" w:rsidRPr="00A60833" w:rsidRDefault="00AA1BB3">
      <w:pPr>
        <w:spacing w:before="5"/>
        <w:ind w:left="5"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o) Використання та здійснення спостережень, коригувань та рекомендацій за результатами попередніх звітів фінансової перевірки.</w:t>
      </w:r>
    </w:p>
    <w:p w:rsidR="00FA1C04" w:rsidRPr="00A60833" w:rsidRDefault="00AA1BB3">
      <w:pPr>
        <w:tabs>
          <w:tab w:val="left" w:pos="1459"/>
        </w:tabs>
        <w:spacing w:before="278"/>
        <w:ind w:left="734"/>
        <w:rPr>
          <w:rFonts w:asciiTheme="minorHAnsi" w:hAnsiTheme="minorHAnsi" w:cstheme="minorHAnsi"/>
          <w:lang w:val="uk-UA"/>
        </w:rPr>
      </w:pPr>
      <w:r w:rsidRPr="00A60833">
        <w:rPr>
          <w:rFonts w:asciiTheme="minorHAnsi" w:eastAsia="Arial" w:hAnsiTheme="minorHAnsi" w:cstheme="minorHAnsi"/>
          <w:b/>
          <w:sz w:val="24"/>
          <w:szCs w:val="24"/>
          <w:lang w:val="uk-UA"/>
        </w:rPr>
        <w:lastRenderedPageBreak/>
        <w:t>6.3</w:t>
      </w:r>
      <w:r w:rsidRPr="00A60833">
        <w:rPr>
          <w:rFonts w:asciiTheme="minorHAnsi" w:eastAsia="Arial" w:hAnsiTheme="minorHAnsi" w:cstheme="minorHAnsi"/>
          <w:b/>
          <w:sz w:val="24"/>
          <w:szCs w:val="24"/>
          <w:lang w:val="uk-UA"/>
        </w:rPr>
        <w:tab/>
        <w:t>Відповідність проектним завданням та дотримання умов контрактів</w:t>
      </w:r>
    </w:p>
    <w:p w:rsidR="00FA1C04" w:rsidRPr="00A60833" w:rsidRDefault="00FA1C04">
      <w:pPr>
        <w:rPr>
          <w:rFonts w:asciiTheme="minorHAnsi" w:hAnsiTheme="minorHAnsi" w:cstheme="minorHAnsi"/>
          <w:lang w:val="uk-UA"/>
        </w:rPr>
      </w:pPr>
    </w:p>
    <w:p w:rsidR="00FA1C04" w:rsidRPr="00A60833" w:rsidRDefault="00AA1BB3">
      <w:pPr>
        <w:ind w:left="14" w:right="10"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а) Узгодженість операцій, витрат та прибутків</w:t>
      </w:r>
      <w:r w:rsidR="002B666A">
        <w:rPr>
          <w:rFonts w:asciiTheme="minorHAnsi" w:eastAsia="Arial" w:hAnsiTheme="minorHAnsi" w:cstheme="minorHAnsi"/>
          <w:sz w:val="24"/>
          <w:szCs w:val="24"/>
          <w:lang w:val="uk-UA"/>
        </w:rPr>
        <w:t xml:space="preserve"> з основними документами проектів</w:t>
      </w:r>
      <w:r w:rsidRPr="00A60833">
        <w:rPr>
          <w:rFonts w:asciiTheme="minorHAnsi" w:eastAsia="Arial" w:hAnsiTheme="minorHAnsi" w:cstheme="minorHAnsi"/>
          <w:sz w:val="24"/>
          <w:szCs w:val="24"/>
          <w:lang w:val="uk-UA"/>
        </w:rPr>
        <w:t xml:space="preserve"> (характеристика проекту, програми діяльності, контракти, сфера діяльності, кошториси, тощо);</w:t>
      </w:r>
    </w:p>
    <w:p w:rsidR="00FA1C04" w:rsidRPr="00A60833" w:rsidRDefault="00AA1BB3">
      <w:pPr>
        <w:ind w:left="14" w:right="10"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b) Підтвердження того, що товари, куплені за виділені кошти, використовуються за призначенням і є у наявності або були використані/продані згідно з проце</w:t>
      </w:r>
      <w:r w:rsidR="0066465A">
        <w:rPr>
          <w:rFonts w:asciiTheme="minorHAnsi" w:eastAsia="Arial" w:hAnsiTheme="minorHAnsi" w:cstheme="minorHAnsi"/>
          <w:sz w:val="24"/>
          <w:szCs w:val="24"/>
          <w:lang w:val="uk-UA"/>
        </w:rPr>
        <w:t>дурами, визначеними у проектних договорах/контрактах</w:t>
      </w:r>
      <w:r w:rsidRPr="00A60833">
        <w:rPr>
          <w:rFonts w:asciiTheme="minorHAnsi" w:eastAsia="Arial" w:hAnsiTheme="minorHAnsi" w:cstheme="minorHAnsi"/>
          <w:sz w:val="24"/>
          <w:szCs w:val="24"/>
          <w:lang w:val="uk-UA"/>
        </w:rPr>
        <w:t>;</w:t>
      </w:r>
    </w:p>
    <w:p w:rsidR="00FA1C04" w:rsidRPr="00A60833" w:rsidRDefault="00AA1BB3">
      <w:pPr>
        <w:ind w:left="10" w:right="10" w:firstLine="730"/>
        <w:jc w:val="both"/>
        <w:rPr>
          <w:rFonts w:asciiTheme="minorHAnsi" w:hAnsiTheme="minorHAnsi" w:cstheme="minorHAnsi"/>
          <w:lang w:val="uk-UA"/>
        </w:rPr>
      </w:pPr>
      <w:r w:rsidRPr="00A60833">
        <w:rPr>
          <w:rFonts w:asciiTheme="minorHAnsi" w:eastAsia="Arial" w:hAnsiTheme="minorHAnsi" w:cstheme="minorHAnsi"/>
          <w:sz w:val="24"/>
          <w:szCs w:val="24"/>
          <w:lang w:val="uk-UA"/>
        </w:rPr>
        <w:t>с) Підтвердження того, чи відбуваєть</w:t>
      </w:r>
      <w:r w:rsidR="0066465A">
        <w:rPr>
          <w:rFonts w:asciiTheme="minorHAnsi" w:eastAsia="Arial" w:hAnsiTheme="minorHAnsi" w:cstheme="minorHAnsi"/>
          <w:sz w:val="24"/>
          <w:szCs w:val="24"/>
          <w:lang w:val="uk-UA"/>
        </w:rPr>
        <w:t>ся дотримання положень проектних договорів/контрактів</w:t>
      </w:r>
      <w:r w:rsidRPr="00A60833">
        <w:rPr>
          <w:rFonts w:asciiTheme="minorHAnsi" w:eastAsia="Arial" w:hAnsiTheme="minorHAnsi" w:cstheme="minorHAnsi"/>
          <w:sz w:val="24"/>
          <w:szCs w:val="24"/>
          <w:lang w:val="uk-UA"/>
        </w:rPr>
        <w:t>;</w:t>
      </w:r>
    </w:p>
    <w:p w:rsidR="00FA1C04" w:rsidRPr="00A60833" w:rsidRDefault="00AA1BB3">
      <w:pPr>
        <w:ind w:left="14" w:right="10"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d) Підтвердження того, що витрати відповідають погодженим кошторисам. Аналіз відхилень між закладеними у бюджеті і фактичними витратами, і обґрунтування основних бюджетних відхилень (±10 % від запланованих бюджетних показників).</w:t>
      </w:r>
    </w:p>
    <w:p w:rsidR="00FA1C04" w:rsidRPr="00A60833" w:rsidRDefault="00AA1BB3">
      <w:pPr>
        <w:tabs>
          <w:tab w:val="left" w:pos="1459"/>
        </w:tabs>
        <w:spacing w:before="283"/>
        <w:ind w:left="14" w:firstLine="720"/>
        <w:rPr>
          <w:rFonts w:asciiTheme="minorHAnsi" w:hAnsiTheme="minorHAnsi" w:cstheme="minorHAnsi"/>
          <w:lang w:val="uk-UA"/>
        </w:rPr>
      </w:pPr>
      <w:r w:rsidRPr="00A60833">
        <w:rPr>
          <w:rFonts w:asciiTheme="minorHAnsi" w:eastAsia="Arial" w:hAnsiTheme="minorHAnsi" w:cstheme="minorHAnsi"/>
          <w:b/>
          <w:sz w:val="24"/>
          <w:szCs w:val="24"/>
          <w:lang w:val="uk-UA"/>
        </w:rPr>
        <w:t>6.4</w:t>
      </w:r>
      <w:r w:rsidRPr="00A60833">
        <w:rPr>
          <w:rFonts w:asciiTheme="minorHAnsi" w:eastAsia="Arial" w:hAnsiTheme="minorHAnsi" w:cstheme="minorHAnsi"/>
          <w:b/>
          <w:sz w:val="24"/>
          <w:szCs w:val="24"/>
          <w:lang w:val="uk-UA"/>
        </w:rPr>
        <w:tab/>
        <w:t>Економічне та ефективне ведення ділової діяльності та використання фінансових ресурсів</w:t>
      </w:r>
    </w:p>
    <w:p w:rsidR="00FA1C04" w:rsidRPr="00A60833" w:rsidRDefault="00AA1BB3">
      <w:pPr>
        <w:ind w:left="14" w:right="10"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а) Фінансові ресурси використовуються для діяльності, як обумовлено проектним</w:t>
      </w:r>
      <w:r w:rsidR="0066465A">
        <w:rPr>
          <w:rFonts w:asciiTheme="minorHAnsi" w:eastAsia="Arial" w:hAnsiTheme="minorHAnsi" w:cstheme="minorHAnsi"/>
          <w:sz w:val="24"/>
          <w:szCs w:val="24"/>
          <w:lang w:val="uk-UA"/>
        </w:rPr>
        <w:t>и договора</w:t>
      </w:r>
      <w:r w:rsidRPr="00A60833">
        <w:rPr>
          <w:rFonts w:asciiTheme="minorHAnsi" w:eastAsia="Arial" w:hAnsiTheme="minorHAnsi" w:cstheme="minorHAnsi"/>
          <w:sz w:val="24"/>
          <w:szCs w:val="24"/>
          <w:lang w:val="uk-UA"/>
        </w:rPr>
        <w:t>м</w:t>
      </w:r>
      <w:r w:rsidR="0066465A">
        <w:rPr>
          <w:rFonts w:asciiTheme="minorHAnsi" w:eastAsia="Arial" w:hAnsiTheme="minorHAnsi" w:cstheme="minorHAnsi"/>
          <w:sz w:val="24"/>
          <w:szCs w:val="24"/>
          <w:lang w:val="uk-UA"/>
        </w:rPr>
        <w:t>и/ контракта</w:t>
      </w:r>
      <w:r w:rsidRPr="00A60833">
        <w:rPr>
          <w:rFonts w:asciiTheme="minorHAnsi" w:eastAsia="Arial" w:hAnsiTheme="minorHAnsi" w:cstheme="minorHAnsi"/>
          <w:sz w:val="24"/>
          <w:szCs w:val="24"/>
          <w:lang w:val="uk-UA"/>
        </w:rPr>
        <w:t>м</w:t>
      </w:r>
      <w:r w:rsidR="0066465A">
        <w:rPr>
          <w:rFonts w:asciiTheme="minorHAnsi" w:eastAsia="Arial" w:hAnsiTheme="minorHAnsi" w:cstheme="minorHAnsi"/>
          <w:sz w:val="24"/>
          <w:szCs w:val="24"/>
          <w:lang w:val="uk-UA"/>
        </w:rPr>
        <w:t>и та сферою діяльності за проекта</w:t>
      </w:r>
      <w:r w:rsidRPr="00A60833">
        <w:rPr>
          <w:rFonts w:asciiTheme="minorHAnsi" w:eastAsia="Arial" w:hAnsiTheme="minorHAnsi" w:cstheme="minorHAnsi"/>
          <w:sz w:val="24"/>
          <w:szCs w:val="24"/>
          <w:lang w:val="uk-UA"/>
        </w:rPr>
        <w:t>м</w:t>
      </w:r>
      <w:r w:rsidR="0066465A">
        <w:rPr>
          <w:rFonts w:asciiTheme="minorHAnsi" w:eastAsia="Arial" w:hAnsiTheme="minorHAnsi" w:cstheme="minorHAnsi"/>
          <w:sz w:val="24"/>
          <w:szCs w:val="24"/>
          <w:lang w:val="uk-UA"/>
        </w:rPr>
        <w:t>и</w:t>
      </w:r>
      <w:r w:rsidRPr="00A60833">
        <w:rPr>
          <w:rFonts w:asciiTheme="minorHAnsi" w:eastAsia="Arial" w:hAnsiTheme="minorHAnsi" w:cstheme="minorHAnsi"/>
          <w:sz w:val="24"/>
          <w:szCs w:val="24"/>
          <w:lang w:val="uk-UA"/>
        </w:rPr>
        <w:t>, завжди із забезпеченням відповідного рівня витрат та прибутків;</w:t>
      </w:r>
    </w:p>
    <w:p w:rsidR="00FA1C04" w:rsidRPr="00A60833" w:rsidRDefault="00AA1BB3">
      <w:pPr>
        <w:ind w:left="739"/>
        <w:rPr>
          <w:rFonts w:asciiTheme="minorHAnsi" w:hAnsiTheme="minorHAnsi" w:cstheme="minorHAnsi"/>
          <w:lang w:val="uk-UA"/>
        </w:rPr>
      </w:pPr>
      <w:r w:rsidRPr="00A60833">
        <w:rPr>
          <w:rFonts w:asciiTheme="minorHAnsi" w:eastAsia="Arial" w:hAnsiTheme="minorHAnsi" w:cstheme="minorHAnsi"/>
          <w:sz w:val="24"/>
          <w:szCs w:val="24"/>
          <w:lang w:val="uk-UA"/>
        </w:rPr>
        <w:t>b)   Витрати відповідають погодженим бюджетним позиціям;</w:t>
      </w:r>
    </w:p>
    <w:p w:rsidR="00FA1C04" w:rsidRPr="00A60833" w:rsidRDefault="00AA1BB3">
      <w:pPr>
        <w:ind w:left="14" w:right="5"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с) Будь-які відхилення фактичних витрат від погоджених бюджетних показників мають обґрунтовані пояснення та адекватні підтвердження;</w:t>
      </w:r>
    </w:p>
    <w:p w:rsidR="00FA1C04" w:rsidRPr="00A60833" w:rsidRDefault="00AA1BB3">
      <w:pPr>
        <w:ind w:left="14" w:right="10" w:firstLine="720"/>
        <w:jc w:val="both"/>
        <w:rPr>
          <w:rFonts w:asciiTheme="minorHAnsi" w:hAnsiTheme="minorHAnsi" w:cstheme="minorHAnsi"/>
          <w:lang w:val="uk-UA"/>
        </w:rPr>
      </w:pPr>
      <w:r w:rsidRPr="00A60833">
        <w:rPr>
          <w:rFonts w:asciiTheme="minorHAnsi" w:eastAsia="Arial" w:hAnsiTheme="minorHAnsi" w:cstheme="minorHAnsi"/>
          <w:sz w:val="24"/>
          <w:szCs w:val="24"/>
          <w:lang w:val="uk-UA"/>
        </w:rPr>
        <w:t>d) Існування та застосування адекватних заходів внутрішнього контролю щодо використання виділених ресурсів;</w:t>
      </w:r>
    </w:p>
    <w:p w:rsidR="00FA1C04" w:rsidRPr="00A60833" w:rsidRDefault="00AA1BB3">
      <w:pPr>
        <w:ind w:left="5" w:right="5" w:firstLine="715"/>
        <w:jc w:val="both"/>
        <w:rPr>
          <w:rFonts w:asciiTheme="minorHAnsi" w:hAnsiTheme="minorHAnsi" w:cstheme="minorHAnsi"/>
          <w:lang w:val="uk-UA"/>
        </w:rPr>
      </w:pPr>
      <w:r w:rsidRPr="00A60833">
        <w:rPr>
          <w:rFonts w:asciiTheme="minorHAnsi" w:eastAsia="Arial" w:hAnsiTheme="minorHAnsi" w:cstheme="minorHAnsi"/>
          <w:sz w:val="24"/>
          <w:szCs w:val="24"/>
          <w:lang w:val="uk-UA"/>
        </w:rPr>
        <w:t xml:space="preserve">e)   Застосування процедур управління, які стосуються різноманітних операцій у межах проекту. Зокрема, адекватний розподіл обов'язків за такими </w:t>
      </w:r>
      <w:proofErr w:type="spellStart"/>
      <w:r w:rsidRPr="00A60833">
        <w:rPr>
          <w:rFonts w:asciiTheme="minorHAnsi" w:eastAsia="Arial" w:hAnsiTheme="minorHAnsi" w:cstheme="minorHAnsi"/>
          <w:sz w:val="24"/>
          <w:szCs w:val="24"/>
          <w:lang w:val="uk-UA"/>
        </w:rPr>
        <w:t>життєво</w:t>
      </w:r>
      <w:proofErr w:type="spellEnd"/>
      <w:r w:rsidRPr="00A60833">
        <w:rPr>
          <w:rFonts w:asciiTheme="minorHAnsi" w:eastAsia="Arial" w:hAnsiTheme="minorHAnsi" w:cstheme="minorHAnsi"/>
          <w:sz w:val="24"/>
          <w:szCs w:val="24"/>
          <w:lang w:val="uk-UA"/>
        </w:rPr>
        <w:t xml:space="preserve"> важливими функціями і процесами, як взяття зобов'язань, затвердження та звітування по витратах, звірці готівки в касі та на банківських рахунках, поточна робота по довгостроковій заборгованості від дебіторів та кредиторам; фізичний контроль матеріально-виробничих запасів, тощо);</w:t>
      </w:r>
    </w:p>
    <w:p w:rsidR="00FA1C04" w:rsidRPr="00A60833" w:rsidRDefault="00AA1BB3">
      <w:pPr>
        <w:spacing w:before="5"/>
        <w:ind w:left="5"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f) Існування адекватних процедур продажу та купівлі, наприклад, коефіцієнт найкращої вартості/користі матеріалів та послуг, відповідність цінових пропозицій існуючій на місцевому рівні практиці та вартісним рівням;</w:t>
      </w:r>
    </w:p>
    <w:p w:rsidR="00FA1C04" w:rsidRPr="00A60833" w:rsidRDefault="00AA1BB3">
      <w:pPr>
        <w:spacing w:before="5"/>
        <w:ind w:left="5" w:right="5"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g) Підтвердження того, що ціни та тарифи постійно перевіряються, і що облікова система, що використовується, є адекватною як інструмент управління по відповідних вимогах, зокрема, коли йдеться про аналіз витрат;</w:t>
      </w:r>
    </w:p>
    <w:p w:rsidR="00FA1C04" w:rsidRPr="00A60833" w:rsidRDefault="00AA1BB3">
      <w:pPr>
        <w:spacing w:before="10"/>
        <w:ind w:left="10" w:right="10" w:firstLine="715"/>
        <w:jc w:val="both"/>
        <w:rPr>
          <w:rFonts w:asciiTheme="minorHAnsi" w:hAnsiTheme="minorHAnsi" w:cstheme="minorHAnsi"/>
          <w:lang w:val="uk-UA"/>
        </w:rPr>
      </w:pPr>
      <w:r w:rsidRPr="00A60833">
        <w:rPr>
          <w:rFonts w:asciiTheme="minorHAnsi" w:eastAsia="Arial" w:hAnsiTheme="minorHAnsi" w:cstheme="minorHAnsi"/>
          <w:sz w:val="24"/>
          <w:szCs w:val="24"/>
          <w:lang w:val="uk-UA"/>
        </w:rPr>
        <w:t xml:space="preserve">h) Перегляд та обґрунтування усіх витрат </w:t>
      </w:r>
      <w:r w:rsidR="002B666A">
        <w:rPr>
          <w:rFonts w:asciiTheme="minorHAnsi" w:eastAsia="Arial" w:hAnsiTheme="minorHAnsi" w:cstheme="minorHAnsi"/>
          <w:sz w:val="24"/>
          <w:szCs w:val="24"/>
          <w:lang w:val="uk-UA"/>
        </w:rPr>
        <w:t>залучених</w:t>
      </w:r>
      <w:r w:rsidRPr="00A60833">
        <w:rPr>
          <w:rFonts w:asciiTheme="minorHAnsi" w:eastAsia="Arial" w:hAnsiTheme="minorHAnsi" w:cstheme="minorHAnsi"/>
          <w:sz w:val="24"/>
          <w:szCs w:val="24"/>
          <w:lang w:val="uk-UA"/>
        </w:rPr>
        <w:t xml:space="preserve"> експертів (оренда, відрядження, норми виплат, тощо);</w:t>
      </w:r>
    </w:p>
    <w:p w:rsidR="00FA1C04" w:rsidRPr="00A60833" w:rsidRDefault="00AA1BB3">
      <w:pPr>
        <w:spacing w:before="5"/>
        <w:ind w:right="10"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 xml:space="preserve">і) Перегляд та </w:t>
      </w:r>
      <w:r w:rsidR="0066465A" w:rsidRPr="00A60833">
        <w:rPr>
          <w:rFonts w:asciiTheme="minorHAnsi" w:eastAsia="Arial" w:hAnsiTheme="minorHAnsi" w:cstheme="minorHAnsi"/>
          <w:sz w:val="24"/>
          <w:szCs w:val="24"/>
          <w:lang w:val="uk-UA"/>
        </w:rPr>
        <w:t>обґрунтування</w:t>
      </w:r>
      <w:r w:rsidRPr="00A60833">
        <w:rPr>
          <w:rFonts w:asciiTheme="minorHAnsi" w:eastAsia="Arial" w:hAnsiTheme="minorHAnsi" w:cstheme="minorHAnsi"/>
          <w:sz w:val="24"/>
          <w:szCs w:val="24"/>
          <w:lang w:val="uk-UA"/>
        </w:rPr>
        <w:t xml:space="preserve"> усіх витрат місцевого персоналу (службові оклади до оподаткування, соціальні та пенсійні відрахування, прибуткові податки, тощо);</w:t>
      </w:r>
    </w:p>
    <w:p w:rsidR="00FA1C04" w:rsidRPr="00A60833" w:rsidRDefault="00AA1BB3">
      <w:pPr>
        <w:spacing w:before="5"/>
        <w:ind w:left="10" w:firstLine="696"/>
        <w:jc w:val="both"/>
        <w:rPr>
          <w:rFonts w:asciiTheme="minorHAnsi" w:hAnsiTheme="minorHAnsi" w:cstheme="minorHAnsi"/>
          <w:lang w:val="uk-UA"/>
        </w:rPr>
      </w:pPr>
      <w:r w:rsidRPr="00A60833">
        <w:rPr>
          <w:rFonts w:asciiTheme="minorHAnsi" w:eastAsia="Arial" w:hAnsiTheme="minorHAnsi" w:cstheme="minorHAnsi"/>
          <w:sz w:val="24"/>
          <w:szCs w:val="24"/>
          <w:lang w:val="uk-UA"/>
        </w:rPr>
        <w:t>j)</w:t>
      </w:r>
      <w:r w:rsidRPr="00A60833">
        <w:rPr>
          <w:rFonts w:asciiTheme="minorHAnsi" w:eastAsia="Arial" w:hAnsiTheme="minorHAnsi" w:cstheme="minorHAnsi"/>
          <w:i/>
          <w:sz w:val="24"/>
          <w:szCs w:val="24"/>
          <w:lang w:val="uk-UA"/>
        </w:rPr>
        <w:t xml:space="preserve"> </w:t>
      </w:r>
      <w:r w:rsidRPr="00A60833">
        <w:rPr>
          <w:rFonts w:asciiTheme="minorHAnsi" w:eastAsia="Arial" w:hAnsiTheme="minorHAnsi" w:cstheme="minorHAnsi"/>
          <w:sz w:val="24"/>
          <w:szCs w:val="24"/>
          <w:lang w:val="uk-UA"/>
        </w:rPr>
        <w:t>Існування журналу користування автотранспортними засобами та підтвердження виставлення рахунків та оплати такого користування в приватних цілях.</w:t>
      </w:r>
    </w:p>
    <w:p w:rsidR="00FA1C04" w:rsidRPr="00A60833" w:rsidRDefault="00AA1BB3">
      <w:pPr>
        <w:spacing w:before="293"/>
        <w:ind w:left="730"/>
        <w:rPr>
          <w:rFonts w:asciiTheme="minorHAnsi" w:hAnsiTheme="minorHAnsi" w:cstheme="minorHAnsi"/>
          <w:lang w:val="uk-UA"/>
        </w:rPr>
      </w:pPr>
      <w:r w:rsidRPr="00A60833">
        <w:rPr>
          <w:rFonts w:asciiTheme="minorHAnsi" w:eastAsia="Arial" w:hAnsiTheme="minorHAnsi" w:cstheme="minorHAnsi"/>
          <w:b/>
          <w:sz w:val="24"/>
          <w:szCs w:val="24"/>
          <w:lang w:val="uk-UA"/>
        </w:rPr>
        <w:t>6.5       Висновки та рекомендації</w:t>
      </w:r>
    </w:p>
    <w:p w:rsidR="00FA1C04" w:rsidRPr="00A60833" w:rsidRDefault="00AA1BB3">
      <w:pPr>
        <w:ind w:left="730"/>
        <w:rPr>
          <w:rFonts w:asciiTheme="minorHAnsi" w:hAnsiTheme="minorHAnsi" w:cstheme="minorHAnsi"/>
          <w:lang w:val="uk-UA"/>
        </w:rPr>
      </w:pPr>
      <w:r w:rsidRPr="00A60833">
        <w:rPr>
          <w:rFonts w:asciiTheme="minorHAnsi" w:eastAsia="Arial" w:hAnsiTheme="minorHAnsi" w:cstheme="minorHAnsi"/>
          <w:sz w:val="24"/>
          <w:szCs w:val="24"/>
          <w:lang w:val="uk-UA"/>
        </w:rPr>
        <w:t>У звіті про фінансову перевірку Аудитор має:</w:t>
      </w:r>
    </w:p>
    <w:p w:rsidR="00FA1C04" w:rsidRPr="00A60833" w:rsidRDefault="00AA1BB3">
      <w:pPr>
        <w:numPr>
          <w:ilvl w:val="0"/>
          <w:numId w:val="2"/>
        </w:numPr>
        <w:tabs>
          <w:tab w:val="left" w:pos="1085"/>
        </w:tabs>
        <w:spacing w:before="24"/>
        <w:ind w:left="10" w:firstLine="725"/>
        <w:rPr>
          <w:rFonts w:asciiTheme="minorHAnsi" w:hAnsiTheme="minorHAnsi" w:cstheme="minorHAnsi"/>
          <w:sz w:val="24"/>
          <w:szCs w:val="24"/>
          <w:lang w:val="uk-UA"/>
        </w:rPr>
      </w:pPr>
      <w:r w:rsidRPr="00A60833">
        <w:rPr>
          <w:rFonts w:asciiTheme="minorHAnsi" w:eastAsia="Arial" w:hAnsiTheme="minorHAnsi" w:cstheme="minorHAnsi"/>
          <w:sz w:val="24"/>
          <w:szCs w:val="24"/>
          <w:lang w:val="uk-UA"/>
        </w:rPr>
        <w:t>дати кількісне визначення будь-яким коригувальним та/або пере</w:t>
      </w:r>
      <w:r w:rsidR="00394D95">
        <w:rPr>
          <w:rFonts w:asciiTheme="minorHAnsi" w:eastAsia="Arial" w:hAnsiTheme="minorHAnsi" w:cstheme="minorHAnsi"/>
          <w:sz w:val="24"/>
          <w:szCs w:val="24"/>
          <w:lang w:val="uk-UA"/>
        </w:rPr>
        <w:t>кваліфікаційним записам.</w:t>
      </w:r>
    </w:p>
    <w:p w:rsidR="00FA1C04" w:rsidRPr="002B666A" w:rsidRDefault="00AA1BB3">
      <w:pPr>
        <w:numPr>
          <w:ilvl w:val="0"/>
          <w:numId w:val="2"/>
        </w:numPr>
        <w:tabs>
          <w:tab w:val="left" w:pos="1085"/>
        </w:tabs>
        <w:spacing w:before="29"/>
        <w:ind w:left="10" w:firstLine="725"/>
        <w:rPr>
          <w:rFonts w:asciiTheme="minorHAnsi" w:hAnsiTheme="minorHAnsi" w:cstheme="minorHAnsi"/>
          <w:sz w:val="24"/>
          <w:szCs w:val="24"/>
          <w:lang w:val="uk-UA"/>
        </w:rPr>
      </w:pPr>
      <w:r w:rsidRPr="00A60833">
        <w:rPr>
          <w:rFonts w:asciiTheme="minorHAnsi" w:eastAsia="Arial" w:hAnsiTheme="minorHAnsi" w:cstheme="minorHAnsi"/>
          <w:sz w:val="24"/>
          <w:szCs w:val="24"/>
          <w:lang w:val="uk-UA"/>
        </w:rPr>
        <w:t>сформулювати рекомендації щодо удосконалення середовища внутрішнього</w:t>
      </w:r>
      <w:r w:rsidRPr="00A60833">
        <w:rPr>
          <w:rFonts w:asciiTheme="minorHAnsi" w:eastAsia="Arial" w:hAnsiTheme="minorHAnsi" w:cstheme="minorHAnsi"/>
          <w:sz w:val="24"/>
          <w:szCs w:val="24"/>
          <w:lang w:val="uk-UA"/>
        </w:rPr>
        <w:br/>
        <w:t>контролю, а також проектних та облікових процедур.</w:t>
      </w:r>
    </w:p>
    <w:p w:rsidR="002B666A" w:rsidRPr="00A60833" w:rsidRDefault="002B666A" w:rsidP="002B666A">
      <w:pPr>
        <w:tabs>
          <w:tab w:val="left" w:pos="1085"/>
        </w:tabs>
        <w:spacing w:before="29"/>
        <w:ind w:left="10"/>
        <w:rPr>
          <w:rFonts w:asciiTheme="minorHAnsi" w:hAnsiTheme="minorHAnsi" w:cstheme="minorHAnsi"/>
          <w:sz w:val="24"/>
          <w:szCs w:val="24"/>
          <w:lang w:val="uk-UA"/>
        </w:rPr>
      </w:pPr>
    </w:p>
    <w:p w:rsidR="00FA1C04" w:rsidRPr="00A60833" w:rsidRDefault="00AA1BB3">
      <w:pPr>
        <w:spacing w:line="336" w:lineRule="auto"/>
        <w:jc w:val="center"/>
        <w:rPr>
          <w:rFonts w:asciiTheme="minorHAnsi" w:hAnsiTheme="minorHAnsi" w:cstheme="minorHAnsi"/>
          <w:lang w:val="uk-UA"/>
        </w:rPr>
      </w:pPr>
      <w:r w:rsidRPr="00A60833">
        <w:rPr>
          <w:rFonts w:asciiTheme="minorHAnsi" w:eastAsia="Arial" w:hAnsiTheme="minorHAnsi" w:cstheme="minorHAnsi"/>
          <w:b/>
          <w:sz w:val="28"/>
          <w:szCs w:val="28"/>
          <w:lang w:val="uk-UA"/>
        </w:rPr>
        <w:t>7.</w:t>
      </w:r>
      <w:r w:rsidRPr="00A60833">
        <w:rPr>
          <w:rFonts w:asciiTheme="minorHAnsi" w:eastAsia="Arial" w:hAnsiTheme="minorHAnsi" w:cstheme="minorHAnsi"/>
          <w:b/>
          <w:sz w:val="28"/>
          <w:szCs w:val="28"/>
          <w:lang w:val="uk-UA"/>
        </w:rPr>
        <w:tab/>
        <w:t>Заключна зустріч</w:t>
      </w:r>
    </w:p>
    <w:p w:rsidR="00FA1C04" w:rsidRPr="00A60833" w:rsidRDefault="00AA1BB3">
      <w:pPr>
        <w:ind w:left="5"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lastRenderedPageBreak/>
        <w:t>Після завершення завдання і до залишення місця розташування Замовника Аудитор проводить заключну зустріч з особами, відповідальними за проект</w:t>
      </w:r>
      <w:r w:rsidR="0066465A">
        <w:rPr>
          <w:rFonts w:asciiTheme="minorHAnsi" w:eastAsia="Arial" w:hAnsiTheme="minorHAnsi" w:cstheme="minorHAnsi"/>
          <w:sz w:val="24"/>
          <w:szCs w:val="24"/>
          <w:lang w:val="uk-UA"/>
        </w:rPr>
        <w:t>и</w:t>
      </w:r>
      <w:r w:rsidRPr="00A60833">
        <w:rPr>
          <w:rFonts w:asciiTheme="minorHAnsi" w:eastAsia="Arial" w:hAnsiTheme="minorHAnsi" w:cstheme="minorHAnsi"/>
          <w:sz w:val="24"/>
          <w:szCs w:val="24"/>
          <w:lang w:val="uk-UA"/>
        </w:rPr>
        <w:t xml:space="preserve"> (директорами) та персоналом, відповідальним за облік та звітування. Така зустріч присвячується результатам перевірки проекту з обговоренням основних "вузьких місць" в адміністративному та фінансовому управлінні (включаючи повноваження окремих працівників) і рекомендаціям щодо </w:t>
      </w:r>
      <w:r w:rsidR="0066465A">
        <w:rPr>
          <w:rFonts w:asciiTheme="minorHAnsi" w:eastAsia="Arial" w:hAnsiTheme="minorHAnsi" w:cstheme="minorHAnsi"/>
          <w:sz w:val="24"/>
          <w:szCs w:val="24"/>
          <w:lang w:val="uk-UA"/>
        </w:rPr>
        <w:t>удосконалення управління проекта</w:t>
      </w:r>
      <w:r w:rsidRPr="00A60833">
        <w:rPr>
          <w:rFonts w:asciiTheme="minorHAnsi" w:eastAsia="Arial" w:hAnsiTheme="minorHAnsi" w:cstheme="minorHAnsi"/>
          <w:sz w:val="24"/>
          <w:szCs w:val="24"/>
          <w:lang w:val="uk-UA"/>
        </w:rPr>
        <w:t>м</w:t>
      </w:r>
      <w:r w:rsidR="0066465A">
        <w:rPr>
          <w:rFonts w:asciiTheme="minorHAnsi" w:eastAsia="Arial" w:hAnsiTheme="minorHAnsi" w:cstheme="minorHAnsi"/>
          <w:sz w:val="24"/>
          <w:szCs w:val="24"/>
          <w:lang w:val="uk-UA"/>
        </w:rPr>
        <w:t>и</w:t>
      </w:r>
      <w:r w:rsidRPr="00A60833">
        <w:rPr>
          <w:rFonts w:asciiTheme="minorHAnsi" w:eastAsia="Arial" w:hAnsiTheme="minorHAnsi" w:cstheme="minorHAnsi"/>
          <w:sz w:val="24"/>
          <w:szCs w:val="24"/>
          <w:lang w:val="uk-UA"/>
        </w:rPr>
        <w:t>, процедур бухгалтерського обліку та системи внутрішнього контролю.</w:t>
      </w:r>
    </w:p>
    <w:p w:rsidR="00FA1C04" w:rsidRDefault="00AA1BB3">
      <w:pPr>
        <w:ind w:left="10" w:right="5" w:firstLine="715"/>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 xml:space="preserve">Протокол заключної зустрічі повинен готуватися </w:t>
      </w:r>
      <w:r w:rsidR="002B666A">
        <w:rPr>
          <w:rFonts w:asciiTheme="minorHAnsi" w:eastAsia="Arial" w:hAnsiTheme="minorHAnsi" w:cstheme="minorHAnsi"/>
          <w:sz w:val="24"/>
          <w:szCs w:val="24"/>
          <w:lang w:val="uk-UA"/>
        </w:rPr>
        <w:t xml:space="preserve">Аудитором </w:t>
      </w:r>
      <w:r w:rsidRPr="00A60833">
        <w:rPr>
          <w:rFonts w:asciiTheme="minorHAnsi" w:eastAsia="Arial" w:hAnsiTheme="minorHAnsi" w:cstheme="minorHAnsi"/>
          <w:sz w:val="24"/>
          <w:szCs w:val="24"/>
          <w:lang w:val="uk-UA"/>
        </w:rPr>
        <w:t>письмово і підписуватися як представн</w:t>
      </w:r>
      <w:r w:rsidR="0066465A">
        <w:rPr>
          <w:rFonts w:asciiTheme="minorHAnsi" w:eastAsia="Arial" w:hAnsiTheme="minorHAnsi" w:cstheme="minorHAnsi"/>
          <w:sz w:val="24"/>
          <w:szCs w:val="24"/>
          <w:lang w:val="uk-UA"/>
        </w:rPr>
        <w:t>иками Замовника, який здійснює п</w:t>
      </w:r>
      <w:r w:rsidRPr="00A60833">
        <w:rPr>
          <w:rFonts w:asciiTheme="minorHAnsi" w:eastAsia="Arial" w:hAnsiTheme="minorHAnsi" w:cstheme="minorHAnsi"/>
          <w:sz w:val="24"/>
          <w:szCs w:val="24"/>
          <w:lang w:val="uk-UA"/>
        </w:rPr>
        <w:t>роект</w:t>
      </w:r>
      <w:r w:rsidR="0066465A">
        <w:rPr>
          <w:rFonts w:asciiTheme="minorHAnsi" w:eastAsia="Arial" w:hAnsiTheme="minorHAnsi" w:cstheme="minorHAnsi"/>
          <w:sz w:val="24"/>
          <w:szCs w:val="24"/>
          <w:lang w:val="uk-UA"/>
        </w:rPr>
        <w:t>и</w:t>
      </w:r>
      <w:r w:rsidR="0066465A" w:rsidRPr="0066465A">
        <w:rPr>
          <w:rFonts w:asciiTheme="minorHAnsi" w:eastAsia="Arial" w:hAnsiTheme="minorHAnsi" w:cstheme="minorHAnsi"/>
          <w:sz w:val="24"/>
          <w:szCs w:val="24"/>
        </w:rPr>
        <w:t xml:space="preserve">/ </w:t>
      </w:r>
      <w:r w:rsidR="0066465A" w:rsidRPr="0066465A">
        <w:rPr>
          <w:rFonts w:asciiTheme="minorHAnsi" w:eastAsia="Arial" w:hAnsiTheme="minorHAnsi" w:cstheme="minorHAnsi"/>
          <w:sz w:val="24"/>
          <w:szCs w:val="24"/>
          <w:lang w:val="uk-UA"/>
        </w:rPr>
        <w:t>статутну діяльність</w:t>
      </w:r>
      <w:r w:rsidRPr="00A60833">
        <w:rPr>
          <w:rFonts w:asciiTheme="minorHAnsi" w:eastAsia="Arial" w:hAnsiTheme="minorHAnsi" w:cstheme="minorHAnsi"/>
          <w:sz w:val="24"/>
          <w:szCs w:val="24"/>
          <w:lang w:val="uk-UA"/>
        </w:rPr>
        <w:t xml:space="preserve">, так і Аудитором. </w:t>
      </w:r>
    </w:p>
    <w:p w:rsidR="0066465A" w:rsidRPr="00A60833" w:rsidRDefault="0066465A">
      <w:pPr>
        <w:ind w:left="10" w:right="5" w:firstLine="715"/>
        <w:jc w:val="both"/>
        <w:rPr>
          <w:rFonts w:asciiTheme="minorHAnsi" w:hAnsiTheme="minorHAnsi" w:cstheme="minorHAnsi"/>
          <w:lang w:val="uk-UA"/>
        </w:rPr>
      </w:pPr>
    </w:p>
    <w:p w:rsidR="00FA1C04" w:rsidRPr="00A60833" w:rsidRDefault="00AA1BB3">
      <w:pPr>
        <w:spacing w:line="336" w:lineRule="auto"/>
        <w:jc w:val="center"/>
        <w:rPr>
          <w:rFonts w:asciiTheme="minorHAnsi" w:hAnsiTheme="minorHAnsi" w:cstheme="minorHAnsi"/>
          <w:lang w:val="uk-UA"/>
        </w:rPr>
      </w:pPr>
      <w:r w:rsidRPr="00A60833">
        <w:rPr>
          <w:rFonts w:asciiTheme="minorHAnsi" w:eastAsia="Arial" w:hAnsiTheme="minorHAnsi" w:cstheme="minorHAnsi"/>
          <w:b/>
          <w:sz w:val="28"/>
          <w:szCs w:val="28"/>
          <w:lang w:val="uk-UA"/>
        </w:rPr>
        <w:t>8.</w:t>
      </w:r>
      <w:r w:rsidRPr="00A60833">
        <w:rPr>
          <w:rFonts w:asciiTheme="minorHAnsi" w:eastAsia="Arial" w:hAnsiTheme="minorHAnsi" w:cstheme="minorHAnsi"/>
          <w:b/>
          <w:sz w:val="28"/>
          <w:szCs w:val="28"/>
          <w:lang w:val="uk-UA"/>
        </w:rPr>
        <w:tab/>
        <w:t>Звіт</w:t>
      </w:r>
      <w:r w:rsidR="002B666A">
        <w:rPr>
          <w:rFonts w:asciiTheme="minorHAnsi" w:eastAsia="Arial" w:hAnsiTheme="minorHAnsi" w:cstheme="minorHAnsi"/>
          <w:b/>
          <w:sz w:val="28"/>
          <w:szCs w:val="28"/>
          <w:lang w:val="uk-UA"/>
        </w:rPr>
        <w:t>и</w:t>
      </w:r>
      <w:r w:rsidRPr="00A60833">
        <w:rPr>
          <w:rFonts w:asciiTheme="minorHAnsi" w:eastAsia="Arial" w:hAnsiTheme="minorHAnsi" w:cstheme="minorHAnsi"/>
          <w:b/>
          <w:sz w:val="28"/>
          <w:szCs w:val="28"/>
          <w:lang w:val="uk-UA"/>
        </w:rPr>
        <w:t xml:space="preserve"> по фінансову перевірку</w:t>
      </w:r>
    </w:p>
    <w:p w:rsidR="002862B3" w:rsidRPr="002862B3" w:rsidRDefault="002862B3" w:rsidP="002862B3">
      <w:pPr>
        <w:ind w:left="10" w:right="5" w:firstLine="715"/>
        <w:jc w:val="both"/>
        <w:rPr>
          <w:rFonts w:asciiTheme="minorHAnsi" w:hAnsiTheme="minorHAnsi" w:cstheme="minorHAnsi"/>
          <w:sz w:val="24"/>
          <w:szCs w:val="24"/>
          <w:lang w:val="uk-UA"/>
        </w:rPr>
      </w:pPr>
      <w:r w:rsidRPr="002862B3">
        <w:rPr>
          <w:rFonts w:asciiTheme="minorHAnsi" w:eastAsia="Arial" w:hAnsiTheme="minorHAnsi" w:cstheme="minorHAnsi"/>
          <w:sz w:val="24"/>
          <w:szCs w:val="24"/>
          <w:lang w:val="uk-UA"/>
        </w:rPr>
        <w:t xml:space="preserve">Аудитор має надати Замовнику </w:t>
      </w:r>
      <w:r w:rsidRPr="002862B3">
        <w:rPr>
          <w:rFonts w:asciiTheme="minorHAnsi" w:hAnsiTheme="minorHAnsi" w:cstheme="minorHAnsi"/>
          <w:sz w:val="24"/>
          <w:szCs w:val="24"/>
          <w:lang w:val="uk-UA"/>
        </w:rPr>
        <w:t>загальний звіт</w:t>
      </w:r>
      <w:r>
        <w:rPr>
          <w:rFonts w:asciiTheme="minorHAnsi" w:hAnsiTheme="minorHAnsi" w:cstheme="minorHAnsi"/>
          <w:sz w:val="24"/>
          <w:szCs w:val="24"/>
          <w:lang w:val="uk-UA"/>
        </w:rPr>
        <w:t xml:space="preserve"> фінансової перевірки організації, відокремленою частиною якого має бути фінансовий звіт за проектом </w:t>
      </w:r>
      <w:r w:rsidRPr="002862B3">
        <w:rPr>
          <w:rFonts w:asciiTheme="minorHAnsi" w:eastAsia="Arial" w:hAnsiTheme="minorHAnsi" w:cstheme="minorHAnsi"/>
          <w:sz w:val="24"/>
          <w:szCs w:val="24"/>
          <w:lang w:val="uk-UA"/>
        </w:rPr>
        <w:t>«Говорить Донбас: Розвиток радіомовлення у Донецькій та Луганській областях 2016-17»</w:t>
      </w:r>
      <w:r>
        <w:rPr>
          <w:rFonts w:asciiTheme="minorHAnsi" w:eastAsia="Arial" w:hAnsiTheme="minorHAnsi" w:cstheme="minorHAnsi"/>
          <w:sz w:val="24"/>
          <w:szCs w:val="24"/>
          <w:lang w:val="uk-UA"/>
        </w:rPr>
        <w:t xml:space="preserve">, що здійснювався за угодою між ГО «Громадське радіо» та </w:t>
      </w:r>
      <w:r w:rsidRPr="00A60833">
        <w:rPr>
          <w:rFonts w:asciiTheme="minorHAnsi" w:eastAsia="Arial" w:hAnsiTheme="minorHAnsi" w:cstheme="minorHAnsi"/>
          <w:sz w:val="24"/>
          <w:szCs w:val="24"/>
          <w:lang w:val="uk-UA"/>
        </w:rPr>
        <w:t>Міністерством закордонних справ та у справах співдружності Об’єднаного Королівства Великої Британії</w:t>
      </w:r>
      <w:r>
        <w:rPr>
          <w:rFonts w:asciiTheme="minorHAnsi" w:eastAsia="Arial" w:hAnsiTheme="minorHAnsi" w:cstheme="minorHAnsi"/>
          <w:sz w:val="24"/>
          <w:szCs w:val="24"/>
          <w:lang w:val="uk-UA"/>
        </w:rPr>
        <w:t xml:space="preserve"> та Північної Ірландії у 2016-2017 роках.</w:t>
      </w:r>
    </w:p>
    <w:p w:rsidR="00FA1C04" w:rsidRPr="00A60833" w:rsidRDefault="00AA1BB3">
      <w:pPr>
        <w:ind w:left="5"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Звіти повинні містити детальну інформацію щодо використаної методології аудиту та обсягу аудиту. Аудиторський висновок має містити запевнення в тому, що аудит виконувався дипломованим аудитором відповідно до міжнародних стандартів. Звіт підписується відповідальним аудитором із зазначенням посади аудитора та найменування аудиторської компанії. Аудитор має представити аудиторський звіт та лист до керівництва. Звіт аудитора повинен містити висновки аудиту, сформовані в процесі аудиторської перевірки. Цей документ має містити посилання на те, яких заходів було вжито за результатами попередньої аудиторської перевірки, чи вжиті заходи були адекватними для усунення визначених недоліків. Лист до керівництва має бути представлений також у разі відсутності виявлених недоліків. Заходи, які застосувала Громадська організація «Громадське радіо» щодо недоліків, визначених при попередніх аудитах, повинні також бути представлені у звіті з аудиту/листі менеджменту. </w:t>
      </w:r>
    </w:p>
    <w:p w:rsidR="00FA1C04" w:rsidRPr="00A60833" w:rsidRDefault="00AA1BB3">
      <w:pPr>
        <w:ind w:left="5" w:firstLine="725"/>
        <w:jc w:val="both"/>
        <w:rPr>
          <w:rFonts w:asciiTheme="minorHAnsi" w:hAnsiTheme="minorHAnsi" w:cstheme="minorHAnsi"/>
          <w:lang w:val="uk-UA"/>
        </w:rPr>
      </w:pPr>
      <w:r w:rsidRPr="00A60833">
        <w:rPr>
          <w:rFonts w:asciiTheme="minorHAnsi" w:eastAsia="Arial" w:hAnsiTheme="minorHAnsi" w:cstheme="minorHAnsi"/>
          <w:sz w:val="24"/>
          <w:szCs w:val="24"/>
          <w:lang w:val="uk-UA"/>
        </w:rPr>
        <w:t> Аудитор повинен розробити рекомендації стосовно усунення будь-яких визначених слабких сторін. Рекомендації мають бути представлені в порядку їх пріоритетності.</w:t>
      </w:r>
    </w:p>
    <w:p w:rsidR="00FA1C04" w:rsidRDefault="00AA1BB3">
      <w:pPr>
        <w:ind w:left="5" w:firstLine="725"/>
        <w:jc w:val="both"/>
        <w:rPr>
          <w:rFonts w:asciiTheme="minorHAnsi" w:eastAsia="Arial" w:hAnsiTheme="minorHAnsi" w:cstheme="minorHAnsi"/>
          <w:sz w:val="24"/>
          <w:szCs w:val="24"/>
          <w:lang w:val="uk-UA"/>
        </w:rPr>
      </w:pPr>
      <w:r w:rsidRPr="00A60833">
        <w:rPr>
          <w:rFonts w:asciiTheme="minorHAnsi" w:eastAsia="Arial" w:hAnsiTheme="minorHAnsi" w:cstheme="minorHAnsi"/>
          <w:sz w:val="24"/>
          <w:szCs w:val="24"/>
          <w:lang w:val="uk-UA"/>
        </w:rPr>
        <w:t xml:space="preserve"> Обсяг звіту не повинен перевищувати 20 сторінок. </w:t>
      </w:r>
      <w:r w:rsidRPr="00AA1BB3">
        <w:rPr>
          <w:rFonts w:asciiTheme="minorHAnsi" w:eastAsia="Arial" w:hAnsiTheme="minorHAnsi" w:cstheme="minorHAnsi"/>
          <w:sz w:val="24"/>
          <w:szCs w:val="24"/>
          <w:u w:val="single"/>
          <w:lang w:val="uk-UA"/>
        </w:rPr>
        <w:t>Звіт має бути підготовлений англійською та українською мовами</w:t>
      </w:r>
      <w:r w:rsidRPr="00A60833">
        <w:rPr>
          <w:rFonts w:asciiTheme="minorHAnsi" w:eastAsia="Arial" w:hAnsiTheme="minorHAnsi" w:cstheme="minorHAnsi"/>
          <w:sz w:val="24"/>
          <w:szCs w:val="24"/>
          <w:lang w:val="uk-UA"/>
        </w:rPr>
        <w:t xml:space="preserve"> та має бути наданий ГО «Громадське радіо» у двох друкованих примірниках кожною мовою, а також надісланий в електронній формі протягом двох тижнів після останнього візиту до організації.</w:t>
      </w:r>
    </w:p>
    <w:p w:rsidR="00AA1BB3" w:rsidRPr="00A60833" w:rsidRDefault="00AA1BB3">
      <w:pPr>
        <w:ind w:left="5" w:firstLine="725"/>
        <w:jc w:val="both"/>
        <w:rPr>
          <w:rFonts w:asciiTheme="minorHAnsi" w:hAnsiTheme="minorHAnsi" w:cstheme="minorHAnsi"/>
          <w:lang w:val="uk-UA"/>
        </w:rPr>
      </w:pPr>
    </w:p>
    <w:p w:rsidR="00FA1C04" w:rsidRPr="00A60833" w:rsidRDefault="00FA1C04">
      <w:pPr>
        <w:ind w:firstLine="720"/>
        <w:jc w:val="both"/>
        <w:rPr>
          <w:rFonts w:asciiTheme="minorHAnsi" w:hAnsiTheme="minorHAnsi" w:cstheme="minorHAnsi"/>
          <w:lang w:val="uk-UA"/>
        </w:rPr>
      </w:pPr>
    </w:p>
    <w:p w:rsidR="00FA1C04" w:rsidRPr="00A60833" w:rsidRDefault="00AA1BB3">
      <w:pPr>
        <w:spacing w:line="336" w:lineRule="auto"/>
        <w:jc w:val="center"/>
        <w:rPr>
          <w:rFonts w:asciiTheme="minorHAnsi" w:hAnsiTheme="minorHAnsi" w:cstheme="minorHAnsi"/>
          <w:lang w:val="uk-UA"/>
        </w:rPr>
      </w:pPr>
      <w:r w:rsidRPr="00A60833">
        <w:rPr>
          <w:rFonts w:asciiTheme="minorHAnsi" w:eastAsia="Arial" w:hAnsiTheme="minorHAnsi" w:cstheme="minorHAnsi"/>
          <w:b/>
          <w:sz w:val="28"/>
          <w:szCs w:val="28"/>
          <w:lang w:val="uk-UA"/>
        </w:rPr>
        <w:t>9. Підписи сторін</w:t>
      </w:r>
    </w:p>
    <w:p w:rsidR="00FA1C04" w:rsidRPr="00A60833" w:rsidRDefault="00AA1BB3">
      <w:pPr>
        <w:spacing w:line="336" w:lineRule="auto"/>
        <w:jc w:val="both"/>
        <w:rPr>
          <w:rFonts w:asciiTheme="minorHAnsi" w:hAnsiTheme="minorHAnsi" w:cstheme="minorHAnsi"/>
          <w:lang w:val="uk-UA"/>
        </w:rPr>
      </w:pPr>
      <w:r w:rsidRPr="00A60833">
        <w:rPr>
          <w:rFonts w:asciiTheme="minorHAnsi" w:eastAsia="Arial" w:hAnsiTheme="minorHAnsi" w:cstheme="minorHAnsi"/>
          <w:b/>
          <w:sz w:val="24"/>
          <w:szCs w:val="24"/>
          <w:lang w:val="uk-UA"/>
        </w:rPr>
        <w:t>ЗАМОВНИК:</w:t>
      </w:r>
      <w:r w:rsidRPr="00A60833">
        <w:rPr>
          <w:rFonts w:asciiTheme="minorHAnsi" w:eastAsia="Arial" w:hAnsiTheme="minorHAnsi" w:cstheme="minorHAnsi"/>
          <w:b/>
          <w:sz w:val="24"/>
          <w:szCs w:val="24"/>
          <w:lang w:val="uk-UA"/>
        </w:rPr>
        <w:tab/>
      </w:r>
      <w:r w:rsidRPr="00A60833">
        <w:rPr>
          <w:rFonts w:asciiTheme="minorHAnsi" w:eastAsia="Arial" w:hAnsiTheme="minorHAnsi" w:cstheme="minorHAnsi"/>
          <w:b/>
          <w:sz w:val="24"/>
          <w:szCs w:val="24"/>
          <w:lang w:val="uk-UA"/>
        </w:rPr>
        <w:tab/>
      </w:r>
      <w:r w:rsidRPr="00A60833">
        <w:rPr>
          <w:rFonts w:asciiTheme="minorHAnsi" w:eastAsia="Arial" w:hAnsiTheme="minorHAnsi" w:cstheme="minorHAnsi"/>
          <w:b/>
          <w:sz w:val="24"/>
          <w:szCs w:val="24"/>
          <w:lang w:val="uk-UA"/>
        </w:rPr>
        <w:tab/>
      </w:r>
      <w:r w:rsidRPr="00A60833">
        <w:rPr>
          <w:rFonts w:asciiTheme="minorHAnsi" w:eastAsia="Arial" w:hAnsiTheme="minorHAnsi" w:cstheme="minorHAnsi"/>
          <w:b/>
          <w:sz w:val="24"/>
          <w:szCs w:val="24"/>
          <w:lang w:val="uk-UA"/>
        </w:rPr>
        <w:tab/>
      </w:r>
      <w:r w:rsidRPr="00A60833">
        <w:rPr>
          <w:rFonts w:asciiTheme="minorHAnsi" w:eastAsia="Arial" w:hAnsiTheme="minorHAnsi" w:cstheme="minorHAnsi"/>
          <w:b/>
          <w:sz w:val="24"/>
          <w:szCs w:val="24"/>
          <w:lang w:val="uk-UA"/>
        </w:rPr>
        <w:tab/>
      </w:r>
      <w:r w:rsidRPr="00A60833">
        <w:rPr>
          <w:rFonts w:asciiTheme="minorHAnsi" w:eastAsia="Arial" w:hAnsiTheme="minorHAnsi" w:cstheme="minorHAnsi"/>
          <w:b/>
          <w:sz w:val="24"/>
          <w:szCs w:val="24"/>
          <w:lang w:val="uk-UA"/>
        </w:rPr>
        <w:tab/>
      </w:r>
      <w:r w:rsidRPr="00A60833">
        <w:rPr>
          <w:rFonts w:asciiTheme="minorHAnsi" w:eastAsia="Arial" w:hAnsiTheme="minorHAnsi" w:cstheme="minorHAnsi"/>
          <w:b/>
          <w:sz w:val="24"/>
          <w:szCs w:val="24"/>
          <w:lang w:val="uk-UA"/>
        </w:rPr>
        <w:tab/>
      </w:r>
      <w:r w:rsidRPr="00A60833">
        <w:rPr>
          <w:rFonts w:asciiTheme="minorHAnsi" w:eastAsia="Arial" w:hAnsiTheme="minorHAnsi" w:cstheme="minorHAnsi"/>
          <w:b/>
          <w:sz w:val="24"/>
          <w:szCs w:val="24"/>
          <w:lang w:val="uk-UA"/>
        </w:rPr>
        <w:tab/>
        <w:t>ВИКОНАВЕЦЬ:</w:t>
      </w:r>
    </w:p>
    <w:p w:rsidR="00FA1C04" w:rsidRPr="00A60833" w:rsidRDefault="00AA1BB3">
      <w:pPr>
        <w:spacing w:line="336" w:lineRule="auto"/>
        <w:jc w:val="both"/>
        <w:rPr>
          <w:rFonts w:asciiTheme="minorHAnsi" w:hAnsiTheme="minorHAnsi" w:cstheme="minorHAnsi"/>
          <w:lang w:val="uk-UA"/>
        </w:rPr>
      </w:pPr>
      <w:r w:rsidRPr="00A60833">
        <w:rPr>
          <w:rFonts w:asciiTheme="minorHAnsi" w:eastAsia="Arial" w:hAnsiTheme="minorHAnsi" w:cstheme="minorHAnsi"/>
          <w:sz w:val="24"/>
          <w:szCs w:val="24"/>
          <w:lang w:val="uk-UA"/>
        </w:rPr>
        <w:t>ГО «Громадське радіо»</w:t>
      </w:r>
      <w:r w:rsidRPr="00A60833">
        <w:rPr>
          <w:rFonts w:asciiTheme="minorHAnsi" w:eastAsia="Arial" w:hAnsiTheme="minorHAnsi" w:cstheme="minorHAnsi"/>
          <w:sz w:val="24"/>
          <w:szCs w:val="24"/>
          <w:lang w:val="uk-UA"/>
        </w:rPr>
        <w:tab/>
      </w:r>
      <w:r w:rsidRPr="00A60833">
        <w:rPr>
          <w:rFonts w:asciiTheme="minorHAnsi" w:eastAsia="Arial" w:hAnsiTheme="minorHAnsi" w:cstheme="minorHAnsi"/>
          <w:sz w:val="24"/>
          <w:szCs w:val="24"/>
          <w:lang w:val="uk-UA"/>
        </w:rPr>
        <w:tab/>
      </w:r>
      <w:r w:rsidRPr="00A60833">
        <w:rPr>
          <w:rFonts w:asciiTheme="minorHAnsi" w:eastAsia="Arial" w:hAnsiTheme="minorHAnsi" w:cstheme="minorHAnsi"/>
          <w:sz w:val="24"/>
          <w:szCs w:val="24"/>
          <w:lang w:val="uk-UA"/>
        </w:rPr>
        <w:tab/>
      </w:r>
      <w:r w:rsidRPr="00A60833">
        <w:rPr>
          <w:rFonts w:asciiTheme="minorHAnsi" w:eastAsia="Arial" w:hAnsiTheme="minorHAnsi" w:cstheme="minorHAnsi"/>
          <w:sz w:val="24"/>
          <w:szCs w:val="24"/>
          <w:lang w:val="uk-UA"/>
        </w:rPr>
        <w:tab/>
      </w:r>
      <w:r w:rsidRPr="00A60833">
        <w:rPr>
          <w:rFonts w:asciiTheme="minorHAnsi" w:eastAsia="Arial" w:hAnsiTheme="minorHAnsi" w:cstheme="minorHAnsi"/>
          <w:sz w:val="24"/>
          <w:szCs w:val="24"/>
          <w:lang w:val="uk-UA"/>
        </w:rPr>
        <w:tab/>
        <w:t>__________________________</w:t>
      </w:r>
    </w:p>
    <w:p w:rsidR="00FA1C04" w:rsidRPr="00A60833" w:rsidRDefault="00394D95">
      <w:pPr>
        <w:spacing w:line="336" w:lineRule="auto"/>
        <w:jc w:val="both"/>
        <w:rPr>
          <w:rFonts w:asciiTheme="minorHAnsi" w:hAnsiTheme="minorHAnsi" w:cstheme="minorHAnsi"/>
          <w:lang w:val="uk-UA"/>
        </w:rPr>
      </w:pPr>
      <w:r>
        <w:rPr>
          <w:rFonts w:asciiTheme="minorHAnsi" w:eastAsia="Arial" w:hAnsiTheme="minorHAnsi" w:cstheme="minorHAnsi"/>
          <w:sz w:val="24"/>
          <w:szCs w:val="24"/>
          <w:lang w:val="uk-UA"/>
        </w:rPr>
        <w:t>Голова</w:t>
      </w:r>
      <w:r w:rsidR="00AA1BB3" w:rsidRPr="00A60833">
        <w:rPr>
          <w:rFonts w:asciiTheme="minorHAnsi" w:eastAsia="Arial" w:hAnsiTheme="minorHAnsi" w:cstheme="minorHAnsi"/>
          <w:sz w:val="24"/>
          <w:szCs w:val="24"/>
          <w:lang w:val="uk-UA"/>
        </w:rPr>
        <w:t xml:space="preserve"> правління</w:t>
      </w:r>
      <w:r w:rsidR="00AA1BB3" w:rsidRPr="00A60833">
        <w:rPr>
          <w:rFonts w:asciiTheme="minorHAnsi" w:eastAsia="Arial" w:hAnsiTheme="minorHAnsi" w:cstheme="minorHAnsi"/>
          <w:sz w:val="24"/>
          <w:szCs w:val="24"/>
          <w:lang w:val="uk-UA"/>
        </w:rPr>
        <w:tab/>
      </w:r>
      <w:r w:rsidR="00AA1BB3" w:rsidRPr="00A60833">
        <w:rPr>
          <w:rFonts w:asciiTheme="minorHAnsi" w:eastAsia="Arial" w:hAnsiTheme="minorHAnsi" w:cstheme="minorHAnsi"/>
          <w:sz w:val="24"/>
          <w:szCs w:val="24"/>
          <w:lang w:val="uk-UA"/>
        </w:rPr>
        <w:tab/>
      </w:r>
      <w:r w:rsidR="00AA1BB3" w:rsidRPr="00A60833">
        <w:rPr>
          <w:rFonts w:asciiTheme="minorHAnsi" w:eastAsia="Arial" w:hAnsiTheme="minorHAnsi" w:cstheme="minorHAnsi"/>
          <w:sz w:val="24"/>
          <w:szCs w:val="24"/>
          <w:lang w:val="uk-UA"/>
        </w:rPr>
        <w:tab/>
      </w:r>
      <w:r w:rsidR="00AA1BB3" w:rsidRPr="00A60833">
        <w:rPr>
          <w:rFonts w:asciiTheme="minorHAnsi" w:eastAsia="Arial" w:hAnsiTheme="minorHAnsi" w:cstheme="minorHAnsi"/>
          <w:sz w:val="24"/>
          <w:szCs w:val="24"/>
          <w:lang w:val="uk-UA"/>
        </w:rPr>
        <w:tab/>
      </w:r>
      <w:r w:rsidR="00AA1BB3">
        <w:rPr>
          <w:rFonts w:asciiTheme="minorHAnsi" w:eastAsia="Arial" w:hAnsiTheme="minorHAnsi" w:cstheme="minorHAnsi"/>
          <w:sz w:val="24"/>
          <w:szCs w:val="24"/>
          <w:lang w:val="uk-UA"/>
        </w:rPr>
        <w:tab/>
      </w:r>
      <w:r w:rsidR="00B51C07">
        <w:rPr>
          <w:rFonts w:asciiTheme="minorHAnsi" w:eastAsia="Arial" w:hAnsiTheme="minorHAnsi" w:cstheme="minorHAnsi"/>
          <w:sz w:val="24"/>
          <w:szCs w:val="24"/>
          <w:lang w:val="uk-UA"/>
        </w:rPr>
        <w:t xml:space="preserve">             </w:t>
      </w:r>
      <w:bookmarkStart w:id="0" w:name="_GoBack"/>
      <w:bookmarkEnd w:id="0"/>
      <w:r w:rsidR="00AA1BB3" w:rsidRPr="00A60833">
        <w:rPr>
          <w:rFonts w:asciiTheme="minorHAnsi" w:eastAsia="Arial" w:hAnsiTheme="minorHAnsi" w:cstheme="minorHAnsi"/>
          <w:sz w:val="24"/>
          <w:szCs w:val="24"/>
          <w:lang w:val="uk-UA"/>
        </w:rPr>
        <w:t xml:space="preserve">Директор </w:t>
      </w:r>
    </w:p>
    <w:p w:rsidR="00FA1C04" w:rsidRPr="00A60833" w:rsidRDefault="00FA1C04">
      <w:pPr>
        <w:spacing w:line="336" w:lineRule="auto"/>
        <w:jc w:val="both"/>
        <w:rPr>
          <w:rFonts w:asciiTheme="minorHAnsi" w:hAnsiTheme="minorHAnsi" w:cstheme="minorHAnsi"/>
          <w:lang w:val="uk-UA"/>
        </w:rPr>
      </w:pPr>
    </w:p>
    <w:p w:rsidR="00FA1C04" w:rsidRPr="00A60833" w:rsidRDefault="00AA1BB3">
      <w:pPr>
        <w:spacing w:line="336" w:lineRule="auto"/>
        <w:jc w:val="both"/>
        <w:rPr>
          <w:rFonts w:asciiTheme="minorHAnsi" w:hAnsiTheme="minorHAnsi" w:cstheme="minorHAnsi"/>
          <w:lang w:val="uk-UA"/>
        </w:rPr>
      </w:pPr>
      <w:r w:rsidRPr="00A60833">
        <w:rPr>
          <w:rFonts w:asciiTheme="minorHAnsi" w:eastAsia="Arial" w:hAnsiTheme="minorHAnsi" w:cstheme="minorHAnsi"/>
          <w:sz w:val="24"/>
          <w:szCs w:val="24"/>
          <w:lang w:val="uk-UA"/>
        </w:rPr>
        <w:t xml:space="preserve">___________ </w:t>
      </w:r>
      <w:r w:rsidR="00394D95">
        <w:rPr>
          <w:rFonts w:asciiTheme="minorHAnsi" w:eastAsia="Arial" w:hAnsiTheme="minorHAnsi" w:cstheme="minorHAnsi"/>
          <w:sz w:val="24"/>
          <w:szCs w:val="24"/>
          <w:lang w:val="uk-UA"/>
        </w:rPr>
        <w:t>Куликов А.В.</w:t>
      </w:r>
      <w:r w:rsidRPr="00A60833">
        <w:rPr>
          <w:rFonts w:asciiTheme="minorHAnsi" w:eastAsia="Arial" w:hAnsiTheme="minorHAnsi" w:cstheme="minorHAnsi"/>
          <w:sz w:val="24"/>
          <w:szCs w:val="24"/>
          <w:lang w:val="uk-UA"/>
        </w:rPr>
        <w:tab/>
      </w:r>
      <w:r w:rsidRPr="00A60833">
        <w:rPr>
          <w:rFonts w:asciiTheme="minorHAnsi" w:eastAsia="Arial" w:hAnsiTheme="minorHAnsi" w:cstheme="minorHAnsi"/>
          <w:sz w:val="24"/>
          <w:szCs w:val="24"/>
          <w:lang w:val="uk-UA"/>
        </w:rPr>
        <w:tab/>
      </w:r>
      <w:r w:rsidRPr="00A60833">
        <w:rPr>
          <w:rFonts w:asciiTheme="minorHAnsi" w:eastAsia="Arial" w:hAnsiTheme="minorHAnsi" w:cstheme="minorHAnsi"/>
          <w:sz w:val="24"/>
          <w:szCs w:val="24"/>
          <w:lang w:val="uk-UA"/>
        </w:rPr>
        <w:tab/>
      </w:r>
      <w:r w:rsidRPr="00A60833">
        <w:rPr>
          <w:rFonts w:asciiTheme="minorHAnsi" w:eastAsia="Arial" w:hAnsiTheme="minorHAnsi" w:cstheme="minorHAnsi"/>
          <w:sz w:val="24"/>
          <w:szCs w:val="24"/>
          <w:lang w:val="uk-UA"/>
        </w:rPr>
        <w:tab/>
      </w:r>
      <w:r w:rsidRPr="00A60833">
        <w:rPr>
          <w:rFonts w:asciiTheme="minorHAnsi" w:eastAsia="Arial" w:hAnsiTheme="minorHAnsi" w:cstheme="minorHAnsi"/>
          <w:sz w:val="24"/>
          <w:szCs w:val="24"/>
          <w:lang w:val="uk-UA"/>
        </w:rPr>
        <w:tab/>
        <w:t>__________________________</w:t>
      </w:r>
    </w:p>
    <w:p w:rsidR="00FA1C04" w:rsidRPr="00A60833" w:rsidRDefault="00FA1C04">
      <w:pPr>
        <w:ind w:left="10" w:firstLine="730"/>
        <w:rPr>
          <w:rFonts w:asciiTheme="minorHAnsi" w:hAnsiTheme="minorHAnsi" w:cstheme="minorHAnsi"/>
          <w:lang w:val="uk-UA"/>
        </w:rPr>
      </w:pPr>
    </w:p>
    <w:p w:rsidR="00FA1C04" w:rsidRPr="00A60833" w:rsidRDefault="00FA1C04">
      <w:pPr>
        <w:spacing w:before="278"/>
        <w:ind w:left="739"/>
        <w:rPr>
          <w:rFonts w:asciiTheme="minorHAnsi" w:hAnsiTheme="minorHAnsi" w:cstheme="minorHAnsi"/>
          <w:lang w:val="uk-UA"/>
        </w:rPr>
      </w:pPr>
    </w:p>
    <w:sectPr w:rsidR="00FA1C04" w:rsidRPr="00A60833">
      <w:type w:val="continuous"/>
      <w:pgSz w:w="11909" w:h="16834"/>
      <w:pgMar w:top="1404" w:right="1588" w:bottom="360" w:left="1205"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73DB"/>
    <w:multiLevelType w:val="multilevel"/>
    <w:tmpl w:val="ED9AB692"/>
    <w:lvl w:ilvl="0">
      <w:start w:val="1"/>
      <w:numFmt w:val="decimal"/>
      <w:lvlText w:val="2.1.%1."/>
      <w:lvlJc w:val="left"/>
      <w:pPr>
        <w:ind w:left="0" w:firstLine="0"/>
      </w:pPr>
      <w:rPr>
        <w:rFonts w:asciiTheme="minorHAnsi" w:eastAsia="Times New Roman" w:hAnsiTheme="minorHAnsi" w:cstheme="minorHAnsi" w:hint="default"/>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3BD0488B"/>
    <w:multiLevelType w:val="multilevel"/>
    <w:tmpl w:val="A240186E"/>
    <w:lvl w:ilvl="0">
      <w:start w:val="1"/>
      <w:numFmt w:val="lowerLetter"/>
      <w:lvlText w:val="%1)"/>
      <w:lvlJc w:val="left"/>
      <w:pPr>
        <w:ind w:left="1085" w:firstLine="725"/>
      </w:pPr>
      <w:rPr>
        <w:vertAlign w:val="baseline"/>
      </w:rPr>
    </w:lvl>
    <w:lvl w:ilvl="1">
      <w:start w:val="1"/>
      <w:numFmt w:val="lowerLetter"/>
      <w:lvlText w:val="%2."/>
      <w:lvlJc w:val="left"/>
      <w:pPr>
        <w:ind w:left="1805" w:firstLine="1445"/>
      </w:pPr>
      <w:rPr>
        <w:vertAlign w:val="baseline"/>
      </w:rPr>
    </w:lvl>
    <w:lvl w:ilvl="2">
      <w:start w:val="1"/>
      <w:numFmt w:val="lowerRoman"/>
      <w:lvlText w:val="%3."/>
      <w:lvlJc w:val="right"/>
      <w:pPr>
        <w:ind w:left="2525" w:firstLine="2345"/>
      </w:pPr>
      <w:rPr>
        <w:vertAlign w:val="baseline"/>
      </w:rPr>
    </w:lvl>
    <w:lvl w:ilvl="3">
      <w:start w:val="1"/>
      <w:numFmt w:val="decimal"/>
      <w:lvlText w:val="%4."/>
      <w:lvlJc w:val="left"/>
      <w:pPr>
        <w:ind w:left="3245" w:firstLine="2885"/>
      </w:pPr>
      <w:rPr>
        <w:vertAlign w:val="baseline"/>
      </w:rPr>
    </w:lvl>
    <w:lvl w:ilvl="4">
      <w:start w:val="1"/>
      <w:numFmt w:val="lowerLetter"/>
      <w:lvlText w:val="%5."/>
      <w:lvlJc w:val="left"/>
      <w:pPr>
        <w:ind w:left="3965" w:firstLine="3605"/>
      </w:pPr>
      <w:rPr>
        <w:vertAlign w:val="baseline"/>
      </w:rPr>
    </w:lvl>
    <w:lvl w:ilvl="5">
      <w:start w:val="1"/>
      <w:numFmt w:val="lowerRoman"/>
      <w:lvlText w:val="%6."/>
      <w:lvlJc w:val="right"/>
      <w:pPr>
        <w:ind w:left="4685" w:firstLine="4505"/>
      </w:pPr>
      <w:rPr>
        <w:vertAlign w:val="baseline"/>
      </w:rPr>
    </w:lvl>
    <w:lvl w:ilvl="6">
      <w:start w:val="1"/>
      <w:numFmt w:val="decimal"/>
      <w:lvlText w:val="%7."/>
      <w:lvlJc w:val="left"/>
      <w:pPr>
        <w:ind w:left="5405" w:firstLine="5045"/>
      </w:pPr>
      <w:rPr>
        <w:vertAlign w:val="baseline"/>
      </w:rPr>
    </w:lvl>
    <w:lvl w:ilvl="7">
      <w:start w:val="1"/>
      <w:numFmt w:val="lowerLetter"/>
      <w:lvlText w:val="%8."/>
      <w:lvlJc w:val="left"/>
      <w:pPr>
        <w:ind w:left="6125" w:firstLine="5765"/>
      </w:pPr>
      <w:rPr>
        <w:vertAlign w:val="baseline"/>
      </w:rPr>
    </w:lvl>
    <w:lvl w:ilvl="8">
      <w:start w:val="1"/>
      <w:numFmt w:val="lowerRoman"/>
      <w:lvlText w:val="%9."/>
      <w:lvlJc w:val="right"/>
      <w:pPr>
        <w:ind w:left="6845" w:firstLine="6665"/>
      </w:pPr>
      <w:rPr>
        <w:vertAlign w:val="baseline"/>
      </w:rPr>
    </w:lvl>
  </w:abstractNum>
  <w:abstractNum w:abstractNumId="2" w15:restartNumberingAfterBreak="0">
    <w:nsid w:val="4CCD0D8C"/>
    <w:multiLevelType w:val="multilevel"/>
    <w:tmpl w:val="C9E6389E"/>
    <w:lvl w:ilvl="0">
      <w:start w:val="415267488"/>
      <w:numFmt w:val="bullet"/>
      <w:lvlText w:val="•"/>
      <w:lvlJc w:val="left"/>
      <w:pPr>
        <w:ind w:left="0" w:firstLine="0"/>
      </w:pPr>
      <w:rPr>
        <w:rFonts w:ascii="Arial" w:eastAsia="Arial" w:hAnsi="Arial" w:cs="Arial"/>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4DE45E11"/>
    <w:multiLevelType w:val="multilevel"/>
    <w:tmpl w:val="10AE5EB6"/>
    <w:lvl w:ilvl="0">
      <w:start w:val="1"/>
      <w:numFmt w:val="decimal"/>
      <w:lvlText w:val="1.%1."/>
      <w:lvlJc w:val="left"/>
      <w:pPr>
        <w:ind w:left="0" w:firstLine="0"/>
      </w:pPr>
      <w:rPr>
        <w:rFonts w:asciiTheme="minorHAnsi" w:eastAsia="Times New Roman" w:hAnsiTheme="minorHAnsi" w:cstheme="minorHAnsi" w:hint="default"/>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64BE23F9"/>
    <w:multiLevelType w:val="multilevel"/>
    <w:tmpl w:val="8A823DC2"/>
    <w:lvl w:ilvl="0">
      <w:start w:val="415265328"/>
      <w:numFmt w:val="bullet"/>
      <w:lvlText w:val="•"/>
      <w:lvlJc w:val="left"/>
      <w:pPr>
        <w:ind w:left="0" w:firstLine="0"/>
      </w:pPr>
      <w:rPr>
        <w:rFonts w:ascii="Arial" w:eastAsia="Arial" w:hAnsi="Arial" w:cs="Arial"/>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66FC1984"/>
    <w:multiLevelType w:val="multilevel"/>
    <w:tmpl w:val="1CE040D4"/>
    <w:lvl w:ilvl="0">
      <w:start w:val="415267408"/>
      <w:numFmt w:val="bullet"/>
      <w:lvlText w:val="•"/>
      <w:lvlJc w:val="left"/>
      <w:pPr>
        <w:ind w:left="0" w:firstLine="0"/>
      </w:pPr>
      <w:rPr>
        <w:rFonts w:ascii="Arial" w:eastAsia="Arial" w:hAnsi="Arial" w:cs="Arial"/>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6FE91E34"/>
    <w:multiLevelType w:val="hybridMultilevel"/>
    <w:tmpl w:val="ABE03BDC"/>
    <w:lvl w:ilvl="0" w:tplc="04190017">
      <w:start w:val="1"/>
      <w:numFmt w:val="lowerLetter"/>
      <w:lvlText w:val="%1)"/>
      <w:lvlJc w:val="left"/>
      <w:pPr>
        <w:ind w:left="720" w:hanging="360"/>
      </w:pPr>
    </w:lvl>
    <w:lvl w:ilvl="1" w:tplc="B0DA4570">
      <w:start w:val="1"/>
      <w:numFmt w:val="lowerLetter"/>
      <w:lvlText w:val="%2)"/>
      <w:lvlJc w:val="left"/>
      <w:pPr>
        <w:ind w:left="1440" w:hanging="360"/>
      </w:pPr>
      <w:rPr>
        <w:sz w:val="24"/>
        <w:szCs w:val="24"/>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3"/>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C04"/>
    <w:rsid w:val="00274C30"/>
    <w:rsid w:val="002862B3"/>
    <w:rsid w:val="002B666A"/>
    <w:rsid w:val="00394D95"/>
    <w:rsid w:val="0066465A"/>
    <w:rsid w:val="008E7379"/>
    <w:rsid w:val="00A60833"/>
    <w:rsid w:val="00AA1BB3"/>
    <w:rsid w:val="00B167AD"/>
    <w:rsid w:val="00B51C07"/>
    <w:rsid w:val="00DE7A68"/>
    <w:rsid w:val="00E0042E"/>
    <w:rsid w:val="00FA1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F2C00"/>
  <w15:docId w15:val="{8BE86DB7-CDA5-429F-B573-5199E362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paragraph" w:styleId="a5">
    <w:name w:val="List Paragraph"/>
    <w:basedOn w:val="a"/>
    <w:uiPriority w:val="34"/>
    <w:qFormat/>
    <w:rsid w:val="002B66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fac.org/content/international-standard-related-services-isrs-4400-engagements-perform-agreed-upon-procedure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9054</Words>
  <Characters>5162</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Alla</cp:lastModifiedBy>
  <cp:revision>4</cp:revision>
  <dcterms:created xsi:type="dcterms:W3CDTF">2018-05-10T07:56:00Z</dcterms:created>
  <dcterms:modified xsi:type="dcterms:W3CDTF">2018-05-10T08:23:00Z</dcterms:modified>
</cp:coreProperties>
</file>